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C5" w:rsidRDefault="00232A31" w:rsidP="000C0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C005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5405" w:rsidRPr="0001682E">
        <w:rPr>
          <w:rFonts w:ascii="Times New Roman" w:hAnsi="Times New Roman"/>
          <w:b/>
          <w:sz w:val="28"/>
          <w:szCs w:val="28"/>
        </w:rPr>
        <w:t>С 1 января 2016 г.</w:t>
      </w:r>
      <w:r w:rsidR="00125405">
        <w:rPr>
          <w:rFonts w:ascii="Times New Roman" w:hAnsi="Times New Roman"/>
          <w:sz w:val="28"/>
          <w:szCs w:val="28"/>
        </w:rPr>
        <w:t xml:space="preserve"> </w:t>
      </w:r>
      <w:r w:rsidR="00125405" w:rsidRPr="00222D5A">
        <w:rPr>
          <w:rFonts w:ascii="Times New Roman" w:hAnsi="Times New Roman"/>
          <w:b/>
          <w:sz w:val="28"/>
          <w:szCs w:val="28"/>
        </w:rPr>
        <w:t>вступило в действие</w:t>
      </w:r>
      <w:r w:rsidR="00125405">
        <w:rPr>
          <w:rFonts w:ascii="Times New Roman" w:hAnsi="Times New Roman"/>
          <w:sz w:val="28"/>
          <w:szCs w:val="28"/>
        </w:rPr>
        <w:t xml:space="preserve">  </w:t>
      </w:r>
      <w:r w:rsidR="00222D5A">
        <w:rPr>
          <w:rFonts w:ascii="Times New Roman" w:hAnsi="Times New Roman"/>
          <w:b/>
          <w:sz w:val="28"/>
          <w:szCs w:val="28"/>
        </w:rPr>
        <w:t>ОТРАСЛЕВОЕ</w:t>
      </w:r>
      <w:r w:rsidR="00125405" w:rsidRPr="00125405">
        <w:rPr>
          <w:rFonts w:ascii="Times New Roman" w:hAnsi="Times New Roman"/>
          <w:b/>
          <w:sz w:val="28"/>
          <w:szCs w:val="28"/>
        </w:rPr>
        <w:t>СОГЛАШЕНИЕ по организациям, находящимся в ведении  Министерства образования и науки Республики Бурятия,</w:t>
      </w:r>
      <w:r w:rsidR="00D16BA6">
        <w:rPr>
          <w:rFonts w:ascii="Times New Roman" w:hAnsi="Times New Roman"/>
          <w:b/>
          <w:sz w:val="28"/>
          <w:szCs w:val="28"/>
        </w:rPr>
        <w:t xml:space="preserve"> </w:t>
      </w:r>
      <w:r w:rsidR="00125405" w:rsidRPr="00125405">
        <w:rPr>
          <w:rFonts w:ascii="Times New Roman" w:hAnsi="Times New Roman"/>
          <w:b/>
          <w:sz w:val="28"/>
          <w:szCs w:val="28"/>
        </w:rPr>
        <w:t xml:space="preserve">на 2016-2018 годы </w:t>
      </w:r>
      <w:r w:rsidRPr="00232A31">
        <w:rPr>
          <w:rFonts w:ascii="Times New Roman" w:hAnsi="Times New Roman"/>
          <w:sz w:val="28"/>
          <w:szCs w:val="28"/>
        </w:rPr>
        <w:t>(далее – Соглашение)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 </w:t>
      </w:r>
      <w:proofErr w:type="spellStart"/>
      <w:r>
        <w:rPr>
          <w:rFonts w:ascii="Times New Roman" w:hAnsi="Times New Roman"/>
          <w:sz w:val="28"/>
          <w:szCs w:val="28"/>
        </w:rPr>
        <w:t>Рескомом</w:t>
      </w:r>
      <w:proofErr w:type="spellEnd"/>
      <w:r w:rsidR="00125405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</w:t>
      </w:r>
      <w:r w:rsidR="00125405" w:rsidRPr="00514124">
        <w:rPr>
          <w:rFonts w:ascii="Times New Roman" w:hAnsi="Times New Roman"/>
          <w:sz w:val="28"/>
          <w:szCs w:val="28"/>
        </w:rPr>
        <w:t xml:space="preserve"> и Министерством образования</w:t>
      </w:r>
      <w:r>
        <w:rPr>
          <w:rFonts w:ascii="Times New Roman" w:hAnsi="Times New Roman"/>
          <w:sz w:val="28"/>
          <w:szCs w:val="28"/>
        </w:rPr>
        <w:t xml:space="preserve"> и науки Республики Бурятия. В р</w:t>
      </w:r>
      <w:r w:rsidR="00125405">
        <w:rPr>
          <w:rFonts w:ascii="Times New Roman" w:hAnsi="Times New Roman"/>
          <w:sz w:val="28"/>
          <w:szCs w:val="28"/>
        </w:rPr>
        <w:t>аздел</w:t>
      </w:r>
      <w:r w:rsidR="009C3175">
        <w:rPr>
          <w:rFonts w:ascii="Times New Roman" w:hAnsi="Times New Roman"/>
          <w:sz w:val="28"/>
          <w:szCs w:val="28"/>
        </w:rPr>
        <w:t>е</w:t>
      </w:r>
      <w:r w:rsidR="00125405">
        <w:rPr>
          <w:rFonts w:ascii="Times New Roman" w:hAnsi="Times New Roman"/>
          <w:sz w:val="28"/>
          <w:szCs w:val="28"/>
        </w:rPr>
        <w:t xml:space="preserve"> </w:t>
      </w:r>
      <w:r w:rsidR="00125405" w:rsidRPr="00125405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Соглашения прописаны условия аттестации педагогических работников. </w:t>
      </w:r>
    </w:p>
    <w:p w:rsidR="000C005F" w:rsidRDefault="00600EC5" w:rsidP="000C0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2A31">
        <w:rPr>
          <w:rFonts w:ascii="Times New Roman" w:hAnsi="Times New Roman"/>
          <w:sz w:val="28"/>
          <w:szCs w:val="28"/>
        </w:rPr>
        <w:t>В первоначальном варианте Соглашения были произведены изменения. Так, в п. 8.16 исключены из перечня лиц, проходящих аттестацию на высшую квалификационную категорию</w:t>
      </w:r>
      <w:r w:rsidR="00D16BA6">
        <w:rPr>
          <w:rFonts w:ascii="Times New Roman" w:hAnsi="Times New Roman"/>
          <w:sz w:val="28"/>
          <w:szCs w:val="28"/>
        </w:rPr>
        <w:t xml:space="preserve"> по упрощенной форме, педагоги, имеющие следующие награды: </w:t>
      </w:r>
      <w:r w:rsidR="00232A31" w:rsidRPr="00DF61FB">
        <w:rPr>
          <w:rFonts w:ascii="Times New Roman" w:hAnsi="Times New Roman"/>
          <w:sz w:val="28"/>
          <w:szCs w:val="28"/>
        </w:rPr>
        <w:t>«Почетная грамота Министерства образования и науки РФ»; «Почетная грамота Министерства культуры РФ»; «Почетная грамота М</w:t>
      </w:r>
      <w:r w:rsidR="00D16BA6">
        <w:rPr>
          <w:rFonts w:ascii="Times New Roman" w:hAnsi="Times New Roman"/>
          <w:sz w:val="28"/>
          <w:szCs w:val="28"/>
        </w:rPr>
        <w:t>и</w:t>
      </w:r>
      <w:r w:rsidR="00222D5A">
        <w:rPr>
          <w:rFonts w:ascii="Times New Roman" w:hAnsi="Times New Roman"/>
          <w:sz w:val="28"/>
          <w:szCs w:val="28"/>
        </w:rPr>
        <w:t>нистерства здравоохранения РФ».</w:t>
      </w:r>
    </w:p>
    <w:p w:rsidR="00C929B1" w:rsidRPr="000C005F" w:rsidRDefault="00C929B1" w:rsidP="000C00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Вашему вниманию раздел из Соглашения:</w:t>
      </w:r>
      <w:bookmarkStart w:id="0" w:name="_GoBack"/>
      <w:bookmarkEnd w:id="0"/>
    </w:p>
    <w:p w:rsidR="00125405" w:rsidRDefault="00125405" w:rsidP="00125405">
      <w:pPr>
        <w:pStyle w:val="4"/>
        <w:spacing w:before="0" w:line="240" w:lineRule="auto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25405" w:rsidRPr="00A80EB0" w:rsidRDefault="00125405" w:rsidP="00125405">
      <w:pPr>
        <w:pStyle w:val="4"/>
        <w:spacing w:before="0" w:line="240" w:lineRule="auto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80EB0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VIII</w:t>
      </w:r>
      <w:proofErr w:type="gramStart"/>
      <w:r w:rsidRPr="00A80EB0">
        <w:rPr>
          <w:rFonts w:ascii="Times New Roman" w:hAnsi="Times New Roman" w:cs="Times New Roman"/>
          <w:i w:val="0"/>
          <w:color w:val="auto"/>
          <w:sz w:val="28"/>
          <w:szCs w:val="28"/>
        </w:rPr>
        <w:t>.  АТТЕСТАЦИЯ</w:t>
      </w:r>
      <w:proofErr w:type="gramEnd"/>
      <w:r w:rsidRPr="00A80EB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ПЕДАГОГИЧЕСКИХ РАБОТНИКОВ</w:t>
      </w:r>
    </w:p>
    <w:p w:rsidR="00125405" w:rsidRPr="00A80EB0" w:rsidRDefault="00125405" w:rsidP="00125405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5405" w:rsidRPr="00A80EB0" w:rsidRDefault="00125405" w:rsidP="001254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 xml:space="preserve">8.1. В  составы Аттестационной комиссии </w:t>
      </w:r>
      <w:proofErr w:type="spellStart"/>
      <w:r w:rsidRPr="00A80EB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80EB0">
        <w:rPr>
          <w:rFonts w:ascii="Times New Roman" w:hAnsi="Times New Roman"/>
          <w:sz w:val="28"/>
          <w:szCs w:val="28"/>
        </w:rPr>
        <w:t xml:space="preserve"> РБ  для проведения аттестации педагогических работников государственных и муниципальных образовательных учреждений Республики Бурятия в обязательном порядке включается представитель </w:t>
      </w:r>
      <w:proofErr w:type="spellStart"/>
      <w:r w:rsidRPr="00A80EB0">
        <w:rPr>
          <w:rFonts w:ascii="Times New Roman" w:hAnsi="Times New Roman"/>
          <w:sz w:val="28"/>
          <w:szCs w:val="28"/>
        </w:rPr>
        <w:t>Рескома</w:t>
      </w:r>
      <w:proofErr w:type="spellEnd"/>
      <w:r w:rsidRPr="00A80EB0">
        <w:rPr>
          <w:rFonts w:ascii="Times New Roman" w:hAnsi="Times New Roman"/>
          <w:sz w:val="28"/>
          <w:szCs w:val="28"/>
        </w:rPr>
        <w:t xml:space="preserve"> Профсоюза.</w:t>
      </w:r>
    </w:p>
    <w:p w:rsidR="00125405" w:rsidRPr="00A80EB0" w:rsidRDefault="00125405" w:rsidP="001254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В состав муниципальных Аттестационных комиссий по аттестации руководителей образовательных организаций включается председатель территориальной (местной) профсоюзной организации.</w:t>
      </w:r>
    </w:p>
    <w:p w:rsidR="00125405" w:rsidRPr="00A80EB0" w:rsidRDefault="00125405" w:rsidP="00125405">
      <w:pPr>
        <w:pStyle w:val="12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 xml:space="preserve">Руководители образовательных учреждений в начале учебного года издают распорядительный акт, в котором должен быть определён </w:t>
      </w:r>
      <w:proofErr w:type="gramStart"/>
      <w:r w:rsidRPr="00A80EB0">
        <w:rPr>
          <w:rFonts w:ascii="Times New Roman" w:hAnsi="Times New Roman"/>
          <w:sz w:val="28"/>
          <w:szCs w:val="28"/>
        </w:rPr>
        <w:t>список  педагогических</w:t>
      </w:r>
      <w:proofErr w:type="gramEnd"/>
      <w:r w:rsidRPr="00A80EB0">
        <w:rPr>
          <w:rFonts w:ascii="Times New Roman" w:hAnsi="Times New Roman"/>
          <w:sz w:val="28"/>
          <w:szCs w:val="28"/>
        </w:rPr>
        <w:t xml:space="preserve"> работников, подлежащих аттестации,  с целью подтверждения соответствия занимаемым должностям в течение текущего учебного года, а также даны соответствующие поручения по  подготовке представлений в Аттестационную комиссию, ознакомления с  ними педагогических работников и другие необходимые </w:t>
      </w:r>
      <w:r w:rsidRPr="00A80EB0">
        <w:rPr>
          <w:rFonts w:ascii="Times New Roman" w:hAnsi="Times New Roman"/>
          <w:bCs/>
          <w:sz w:val="28"/>
          <w:szCs w:val="28"/>
        </w:rPr>
        <w:t>распоряжения.</w:t>
      </w:r>
    </w:p>
    <w:p w:rsidR="00125405" w:rsidRPr="00A80EB0" w:rsidRDefault="00125405" w:rsidP="00125405">
      <w:pPr>
        <w:pStyle w:val="12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0EB0">
        <w:rPr>
          <w:rFonts w:ascii="Times New Roman" w:hAnsi="Times New Roman"/>
          <w:bCs/>
          <w:sz w:val="28"/>
          <w:szCs w:val="28"/>
        </w:rPr>
        <w:t xml:space="preserve">Работодатель при направлении представления в Аттестационную комиссию должен ознакомить с ним  работника,  дата проведения  его аттестации не может быть назначена ранее, чем через месяц после ознакомления работодателем  работника с представлением. </w:t>
      </w:r>
    </w:p>
    <w:p w:rsidR="00125405" w:rsidRPr="00A80EB0" w:rsidRDefault="00125405" w:rsidP="00125405">
      <w:pPr>
        <w:pStyle w:val="12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bCs/>
          <w:sz w:val="28"/>
          <w:szCs w:val="28"/>
        </w:rPr>
        <w:t>И</w:t>
      </w:r>
      <w:r w:rsidRPr="00A80EB0">
        <w:rPr>
          <w:rFonts w:ascii="Times New Roman" w:hAnsi="Times New Roman"/>
          <w:sz w:val="28"/>
          <w:szCs w:val="28"/>
        </w:rPr>
        <w:t xml:space="preserve">нформации  о дате, месте и времени проведения аттестации, которая проводится </w:t>
      </w:r>
      <w:r w:rsidRPr="00A80EB0">
        <w:rPr>
          <w:rFonts w:ascii="Times New Roman" w:hAnsi="Times New Roman"/>
          <w:bCs/>
          <w:sz w:val="28"/>
          <w:szCs w:val="28"/>
        </w:rPr>
        <w:t>с целью подтверждения соответствия занимаемой должности,</w:t>
      </w:r>
      <w:r w:rsidRPr="00A80EB0">
        <w:rPr>
          <w:rFonts w:ascii="Times New Roman" w:hAnsi="Times New Roman"/>
          <w:sz w:val="28"/>
          <w:szCs w:val="28"/>
        </w:rPr>
        <w:t xml:space="preserve"> доводится работодателем до </w:t>
      </w:r>
      <w:r w:rsidRPr="00A80EB0">
        <w:rPr>
          <w:rFonts w:ascii="Times New Roman" w:hAnsi="Times New Roman"/>
          <w:bCs/>
          <w:sz w:val="28"/>
          <w:szCs w:val="28"/>
        </w:rPr>
        <w:t xml:space="preserve"> сведения педагогического работника письменно  не позднее, чем за </w:t>
      </w:r>
      <w:r w:rsidRPr="00A80EB0">
        <w:rPr>
          <w:rFonts w:ascii="Times New Roman" w:hAnsi="Times New Roman"/>
          <w:sz w:val="28"/>
          <w:szCs w:val="28"/>
        </w:rPr>
        <w:t xml:space="preserve">  месяц до  начала аттестации.  Факт ознакомления с такой информацией удостоверяется подписью работника с указанием соответствующей даты.</w:t>
      </w:r>
    </w:p>
    <w:p w:rsidR="00125405" w:rsidRPr="00A80EB0" w:rsidRDefault="00125405" w:rsidP="001254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 xml:space="preserve"> 8.5.  Необходимость и сроки представления педагогических работников для прохождения ими аттестации с целью установления соответствия занимаемой должности определяется работодателем с учетом мнения выборного органа первичной профсоюзной организации.</w:t>
      </w:r>
    </w:p>
    <w:p w:rsidR="00125405" w:rsidRPr="00A80EB0" w:rsidRDefault="00125405" w:rsidP="00125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lastRenderedPageBreak/>
        <w:t>8.6.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выборного органа первичной профсоюзной организации.</w:t>
      </w:r>
    </w:p>
    <w:p w:rsidR="00125405" w:rsidRPr="00A80EB0" w:rsidRDefault="00125405" w:rsidP="0012540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8.7. Увольнение работника вследствие недостаточной квалификации  не допускается, если имеется возможность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нижеоплачиваемую должность).</w:t>
      </w:r>
    </w:p>
    <w:p w:rsidR="00125405" w:rsidRPr="00A80EB0" w:rsidRDefault="00125405" w:rsidP="0012540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8.8. Не допускается увольнение работника вследствие недостаточной квалификации  в период его временной нетрудоспособности и в период пребывания в отпуске; беременных женщин, а также женщин, имеющих детей в возрасте до трёх лет, одиноких матерей, воспитывающих ребенка в возрасте до четырнадцати лет (ребёнка-инвалида - до восемнадцати лет), других лиц, воспитывающих указанных детей без матери.</w:t>
      </w:r>
    </w:p>
    <w:p w:rsidR="00125405" w:rsidRPr="00A80EB0" w:rsidRDefault="00125405" w:rsidP="00125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 xml:space="preserve">8.9. Увольнение работников, являющихся членами Профсоюза, вследствие недостаточной квалификации, подтверждённой результатами </w:t>
      </w:r>
      <w:proofErr w:type="gramStart"/>
      <w:r w:rsidRPr="00A80EB0">
        <w:rPr>
          <w:rFonts w:ascii="Times New Roman" w:hAnsi="Times New Roman" w:cs="Times New Roman"/>
          <w:sz w:val="28"/>
          <w:szCs w:val="28"/>
        </w:rPr>
        <w:t>аттестации,  производится</w:t>
      </w:r>
      <w:proofErr w:type="gramEnd"/>
      <w:r w:rsidRPr="00A80EB0">
        <w:rPr>
          <w:rFonts w:ascii="Times New Roman" w:hAnsi="Times New Roman" w:cs="Times New Roman"/>
          <w:sz w:val="28"/>
          <w:szCs w:val="28"/>
        </w:rPr>
        <w:t xml:space="preserve"> с соблюдением процедуры учёта мотивированного мнения выборного органа первичной профсоюзной организации. </w:t>
      </w:r>
    </w:p>
    <w:p w:rsidR="00125405" w:rsidRPr="00A80EB0" w:rsidRDefault="00125405" w:rsidP="00125405">
      <w:pPr>
        <w:pStyle w:val="12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Предельный период, в течение которого может проводиться аттестация педагогического работника, т.е. со дня её начала по графику до дня принятия решения аттестационной комиссии,  не может превышать двух месяцев.</w:t>
      </w:r>
    </w:p>
    <w:p w:rsidR="00125405" w:rsidRPr="00A80EB0" w:rsidRDefault="00125405" w:rsidP="001254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>8.11. Педагогические работники могут претендовать на установление первой квалификационной категории без предварительного прохождения аттестации с целью подтверждения соответствия его занимаемой должности.</w:t>
      </w:r>
    </w:p>
    <w:p w:rsidR="00125405" w:rsidRPr="00A80EB0" w:rsidRDefault="00125405" w:rsidP="00125405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8.12. При аттестации педагогических работников для установления соответствия уровня их квалификации  требованиям, предъявляемым к первой или высшей квалификационным категориям, не может быть  установлено дополнительное  обязательное требование о прохождении ими повышения квалификации.</w:t>
      </w:r>
    </w:p>
    <w:p w:rsidR="00125405" w:rsidRPr="00A80EB0" w:rsidRDefault="00125405" w:rsidP="00125405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8.13. Квалификационная категория педагогическому работнику  устанавливается со дня принятия Аттестационной комиссией решения о соответствии уровня его квалификации требованиям, предъявляемым к первой (высшей) квалификационной категории.</w:t>
      </w:r>
    </w:p>
    <w:p w:rsidR="00125405" w:rsidRPr="00A80EB0" w:rsidRDefault="00125405" w:rsidP="00125405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8.14. Не допускаются ограничения по прохождению аттестации для установления первой или высшей квалификационных категорий беременными женщинами, женщинами, находящимися в отпуске по беременности и родам, в отпуске по уходу за ребенком.</w:t>
      </w:r>
    </w:p>
    <w:p w:rsidR="00125405" w:rsidRPr="00A80EB0" w:rsidRDefault="00125405" w:rsidP="00125405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 xml:space="preserve">8.15. Результаты участия обучающихся и воспитанников в республиканских, всероссийских, международных олимпиадах, конкурсах, соревнованиях учитываются для оценки деятельности в рамках аттестации педагогических работников. Отсутствие возможностей участия обучающихся и воспитанников в указанных мероприятиях не может ограничивать доступ педагогических работников к получению первой и высшей </w:t>
      </w:r>
      <w:r w:rsidRPr="00A80EB0">
        <w:rPr>
          <w:rFonts w:ascii="Times New Roman" w:hAnsi="Times New Roman"/>
          <w:sz w:val="28"/>
          <w:szCs w:val="28"/>
        </w:rPr>
        <w:lastRenderedPageBreak/>
        <w:t>квалификационной категории, если уровень их квалификации соответствует остальным требованиям, предъявляемым к этой квалификационной категории.</w:t>
      </w:r>
    </w:p>
    <w:p w:rsidR="00125405" w:rsidRPr="00A80EB0" w:rsidRDefault="00125405" w:rsidP="00125405">
      <w:pPr>
        <w:pStyle w:val="11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>8.16. Стороны договорились, что при прохождении аттестации на высшую квалификационную категорию предусмотрена упрощенная форма профессиональной экспертизы - оценка профессионального портфолио, без прохождения вариативных аттестационных процедур и защиты системы педагогической деятельности, для следующих категорий педагогических работников: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 xml:space="preserve">награжденные государственными наградами, получившие почетные звания, отраслевые знаки отличия Российской Федерации, государственные награды или звания Республики Бурятия, независимо от года награждения (Медаль ордена «За заслуги перед Отечеством», медаль «За вклад в развитие образования», «Заслуженный учитель РФ», «Заслуженный деятель науки РФ», «Заслуженный работник физической культуры РФ», «Отличник физической культуры и спорта РФ», «Отличник просвещения СССР», «Отличник народного просвещения РФ», «Почетный работник общего образования РФ», «Почетный работник среднего профессионального образования РФ», «Отличник физкультуры и спорта РФ», «Народный учитель РБ», «Заслуженный учитель РБ»,  «Заслуженный работник образования РБ»; «Заслуженный работник физической культуры РБ», «Заслуженный деятель науки РБ»); 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победители конкурсов  «Лучшие учителя России», «Лучшие учителя Бурятии»;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победители Всероссийских конкурсов профессионального мастерства, учредителем которых является Министерство образования и науки Российской Федерации и Общероссийский Профсоюз образования;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победители республиканских конкурсов профессионального мастерства;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получившие в течение 5 лет с момента предыдущей аттестации ученую степень, соответствующую профилю работы;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подготовившие в течение  5 лет с момента предыдущей аттестации победителей и призеров (1-3 места) международных, всероссийских, республиканских предметных олимпиад, конкурсов, смотров и др.;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>тренеры-преподаватели, подготовившие  призёров Чемпионата России, Первенства России, Спартакиады России, Чемпионата Европы, Мира, Первенства Европы, Мира; победителей Всероссийских соревнований, проводимых Департаментом развития системы физкультурно-спортивного воспитания Министерства образования и науки Российской Федерации;</w:t>
      </w:r>
    </w:p>
    <w:p w:rsidR="00125405" w:rsidRPr="00C929B1" w:rsidRDefault="00125405" w:rsidP="0012540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929B1">
        <w:rPr>
          <w:rFonts w:ascii="Times New Roman" w:hAnsi="Times New Roman"/>
          <w:b/>
          <w:sz w:val="28"/>
          <w:szCs w:val="28"/>
        </w:rPr>
        <w:t xml:space="preserve">а также, участвовавшие в проведении  профессиональной экспертизы в составе экспертно-профильных групп при Аттестационной </w:t>
      </w:r>
      <w:r w:rsidRPr="00C929B1">
        <w:rPr>
          <w:rFonts w:ascii="Times New Roman" w:hAnsi="Times New Roman"/>
          <w:b/>
          <w:sz w:val="28"/>
          <w:szCs w:val="28"/>
        </w:rPr>
        <w:lastRenderedPageBreak/>
        <w:t>комиссии Министерства образования и науки Республики Бурятия не менее трех лет в период, предшествующий аттестации.</w:t>
      </w:r>
    </w:p>
    <w:p w:rsidR="00125405" w:rsidRPr="00A80EB0" w:rsidRDefault="00125405" w:rsidP="00125405">
      <w:pPr>
        <w:pStyle w:val="11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>8.17. Квалификационные категории, присвоенные педагогическим работникам, а также соответствие педагогических работников занимаемой должности учитываются в течение срока их действия:</w:t>
      </w:r>
    </w:p>
    <w:p w:rsidR="00125405" w:rsidRPr="00A80EB0" w:rsidRDefault="00125405" w:rsidP="0012540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при работе в должности, по которой присвоена квалификационная категория или установлено соответствие занимаемой должности, независимо от типа и вида образовательного учреждения, преподаваемого предмета (дисциплины);</w:t>
      </w:r>
    </w:p>
    <w:p w:rsidR="00125405" w:rsidRPr="00A80EB0" w:rsidRDefault="00125405" w:rsidP="0012540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при возобновлении работы в должности, по которой присвоена квалификационная категория или установлено соответствие занимаемой должности, независимо от перерывов в работе;</w:t>
      </w:r>
    </w:p>
    <w:p w:rsidR="00125405" w:rsidRPr="00A80EB0" w:rsidRDefault="00125405" w:rsidP="0012540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EB0">
        <w:rPr>
          <w:rFonts w:ascii="Times New Roman" w:hAnsi="Times New Roman"/>
          <w:sz w:val="28"/>
          <w:szCs w:val="28"/>
        </w:rPr>
        <w:t>при</w:t>
      </w:r>
      <w:proofErr w:type="gramEnd"/>
      <w:r w:rsidRPr="00A80EB0">
        <w:rPr>
          <w:rFonts w:ascii="Times New Roman" w:hAnsi="Times New Roman"/>
          <w:sz w:val="28"/>
          <w:szCs w:val="28"/>
        </w:rPr>
        <w:t xml:space="preserve"> переходе из негосударственной образовательной организации, а также организаций не являющихся образовательными, на работу в государственные и муниципальные образовательные организации, при условии, если аттестация этих работников или установление соответствия занимаемой должности осуществлялись в соответствии с Порядком аттестации педагогических работников государственных и муниципальных образовательных учреждений;</w:t>
      </w:r>
    </w:p>
    <w:p w:rsidR="00125405" w:rsidRPr="00A80EB0" w:rsidRDefault="00125405" w:rsidP="0012540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при переходе педагогических работ</w:t>
      </w:r>
      <w:r>
        <w:rPr>
          <w:rFonts w:ascii="Times New Roman" w:hAnsi="Times New Roman"/>
          <w:sz w:val="28"/>
          <w:szCs w:val="28"/>
        </w:rPr>
        <w:t>ников из одной</w:t>
      </w:r>
      <w:r w:rsidRPr="00A80EB0">
        <w:rPr>
          <w:rFonts w:ascii="Times New Roman" w:hAnsi="Times New Roman"/>
          <w:sz w:val="28"/>
          <w:szCs w:val="28"/>
        </w:rPr>
        <w:t xml:space="preserve"> образовательной организации  в другую образовательную организацию; </w:t>
      </w:r>
    </w:p>
    <w:p w:rsidR="00125405" w:rsidRPr="00A80EB0" w:rsidRDefault="00125405" w:rsidP="00125405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EB0">
        <w:rPr>
          <w:rFonts w:ascii="Times New Roman" w:hAnsi="Times New Roman"/>
          <w:sz w:val="28"/>
          <w:szCs w:val="28"/>
        </w:rPr>
        <w:t>при  выполнении</w:t>
      </w:r>
      <w:proofErr w:type="gramEnd"/>
      <w:r w:rsidRPr="00A80EB0">
        <w:rPr>
          <w:rFonts w:ascii="Times New Roman" w:hAnsi="Times New Roman"/>
          <w:sz w:val="28"/>
          <w:szCs w:val="28"/>
        </w:rPr>
        <w:t xml:space="preserve"> работником педагогической работы по иной должности, по которой не установлена  квалификационная  категория,   устанавливаются  условия оплаты труда с учетом имеющейся квалификационной категории, если по выполняемой работе совпадают профили работы (деятельности);</w:t>
      </w:r>
    </w:p>
    <w:p w:rsidR="00125405" w:rsidRPr="00A80EB0" w:rsidRDefault="00125405" w:rsidP="00125405">
      <w:pPr>
        <w:pStyle w:val="a3"/>
        <w:numPr>
          <w:ilvl w:val="0"/>
          <w:numId w:val="2"/>
        </w:numPr>
        <w:tabs>
          <w:tab w:val="clear" w:pos="1353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 (</w:t>
      </w:r>
      <w:r w:rsidRPr="00A80EB0">
        <w:rPr>
          <w:rFonts w:ascii="Times New Roman" w:hAnsi="Times New Roman"/>
          <w:b/>
          <w:sz w:val="28"/>
          <w:szCs w:val="28"/>
        </w:rPr>
        <w:t>Приложение 1</w:t>
      </w:r>
      <w:r w:rsidRPr="00A80EB0">
        <w:rPr>
          <w:rFonts w:ascii="Times New Roman" w:hAnsi="Times New Roman"/>
          <w:sz w:val="28"/>
          <w:szCs w:val="28"/>
        </w:rPr>
        <w:t>)</w:t>
      </w:r>
    </w:p>
    <w:p w:rsidR="00125405" w:rsidRPr="00A80EB0" w:rsidRDefault="00125405" w:rsidP="00125405">
      <w:pPr>
        <w:pStyle w:val="12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80EB0">
        <w:rPr>
          <w:rFonts w:ascii="Times New Roman" w:hAnsi="Times New Roman"/>
          <w:sz w:val="28"/>
          <w:szCs w:val="28"/>
        </w:rPr>
        <w:t>8.18</w:t>
      </w:r>
      <w:r w:rsidRPr="00A80EB0">
        <w:rPr>
          <w:rFonts w:ascii="Times New Roman" w:hAnsi="Times New Roman"/>
          <w:spacing w:val="-7"/>
          <w:sz w:val="28"/>
          <w:szCs w:val="28"/>
        </w:rPr>
        <w:t>. При оценке продуктивности (результативности) профессиональной деятельности педагогических работников учитывается социально-значимая общественная (профсоюзная) работа и соответствующие награды за эту работу. Информация указывается в заявлении (портфолио) работника.</w:t>
      </w:r>
    </w:p>
    <w:p w:rsidR="00125405" w:rsidRPr="00A80EB0" w:rsidRDefault="00125405" w:rsidP="00125405">
      <w:pPr>
        <w:pStyle w:val="11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>8.19.  Работодателям рекомендуется:</w:t>
      </w:r>
    </w:p>
    <w:p w:rsidR="00125405" w:rsidRPr="00A80EB0" w:rsidRDefault="00125405" w:rsidP="00125405">
      <w:pPr>
        <w:pStyle w:val="11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EB0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A80EB0">
        <w:rPr>
          <w:rFonts w:ascii="Times New Roman" w:hAnsi="Times New Roman" w:cs="Times New Roman"/>
          <w:sz w:val="28"/>
          <w:szCs w:val="28"/>
        </w:rPr>
        <w:t xml:space="preserve"> предупреждать работника об истечении срока действия  квалификационной категории не позднее чем за 3 месяца;</w:t>
      </w:r>
    </w:p>
    <w:p w:rsidR="00125405" w:rsidRPr="00A80EB0" w:rsidRDefault="00125405" w:rsidP="00125405">
      <w:pPr>
        <w:pStyle w:val="11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>осуществлять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выборного органа первичной профсоюзной организации;</w:t>
      </w:r>
    </w:p>
    <w:p w:rsidR="00125405" w:rsidRPr="00A80EB0" w:rsidRDefault="00125405" w:rsidP="00125405">
      <w:pPr>
        <w:pStyle w:val="11"/>
        <w:numPr>
          <w:ilvl w:val="0"/>
          <w:numId w:val="3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80EB0">
        <w:rPr>
          <w:rFonts w:ascii="Times New Roman" w:hAnsi="Times New Roman" w:cs="Times New Roman"/>
          <w:sz w:val="28"/>
          <w:szCs w:val="28"/>
        </w:rPr>
        <w:t>направлять</w:t>
      </w:r>
      <w:proofErr w:type="gramEnd"/>
      <w:r w:rsidRPr="00A80EB0">
        <w:rPr>
          <w:rFonts w:ascii="Times New Roman" w:hAnsi="Times New Roman" w:cs="Times New Roman"/>
          <w:sz w:val="28"/>
          <w:szCs w:val="28"/>
        </w:rPr>
        <w:t xml:space="preserve"> педагогического работника на курсы повышения квалификации (переподготовку) в случае его признания в результате аттестации по представлению работодателя не соответствующим занимаемой должности, а также предоставлять по возможности другую имеющуюся </w:t>
      </w:r>
      <w:r w:rsidRPr="00A80EB0">
        <w:rPr>
          <w:rFonts w:ascii="Times New Roman" w:hAnsi="Times New Roman" w:cs="Times New Roman"/>
          <w:sz w:val="28"/>
          <w:szCs w:val="28"/>
        </w:rPr>
        <w:lastRenderedPageBreak/>
        <w:t>работу, которую работник может выполнять.</w:t>
      </w:r>
    </w:p>
    <w:p w:rsidR="00125405" w:rsidRPr="00A80EB0" w:rsidRDefault="00125405" w:rsidP="00125405">
      <w:pPr>
        <w:pStyle w:val="11"/>
        <w:numPr>
          <w:ilvl w:val="1"/>
          <w:numId w:val="7"/>
        </w:numPr>
        <w:tabs>
          <w:tab w:val="left" w:pos="90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80EB0">
        <w:rPr>
          <w:rFonts w:ascii="Times New Roman" w:hAnsi="Times New Roman" w:cs="Times New Roman"/>
          <w:sz w:val="28"/>
          <w:szCs w:val="28"/>
        </w:rPr>
        <w:t xml:space="preserve">Стороны рекомендуют работодателям предоставлять работникам – членам и экспертам Аттестационной комиссии </w:t>
      </w:r>
      <w:proofErr w:type="spellStart"/>
      <w:r w:rsidRPr="00A80E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80EB0">
        <w:rPr>
          <w:rFonts w:ascii="Times New Roman" w:hAnsi="Times New Roman" w:cs="Times New Roman"/>
          <w:sz w:val="28"/>
          <w:szCs w:val="28"/>
        </w:rPr>
        <w:t xml:space="preserve"> РБ по аттестации педагогических работников государственных и муниципальных организаций, осуществляющих образовательную деятельность, ежегодные дополнительные оплачиваемые отпуска продолжительностью до трех календарных дней.</w:t>
      </w:r>
    </w:p>
    <w:p w:rsidR="001610D8" w:rsidRPr="001610D8" w:rsidRDefault="001610D8" w:rsidP="001610D8">
      <w:pPr>
        <w:pStyle w:val="a3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eastAsia="Times-Bold" w:hAnsi="Times New Roman"/>
          <w:b/>
          <w:bCs/>
          <w:sz w:val="28"/>
          <w:szCs w:val="28"/>
        </w:rPr>
      </w:pPr>
      <w:r>
        <w:rPr>
          <w:rFonts w:ascii="Times New Roman" w:eastAsia="Times-Bold" w:hAnsi="Times New Roman"/>
          <w:b/>
          <w:bCs/>
          <w:i/>
          <w:sz w:val="28"/>
          <w:szCs w:val="28"/>
        </w:rPr>
        <w:t xml:space="preserve">                                                                                       </w:t>
      </w:r>
      <w:r w:rsidRPr="001610D8">
        <w:rPr>
          <w:rFonts w:ascii="Times New Roman" w:eastAsia="Times-Bold" w:hAnsi="Times New Roman"/>
          <w:b/>
          <w:bCs/>
          <w:sz w:val="28"/>
          <w:szCs w:val="28"/>
        </w:rPr>
        <w:t>Приложение №1</w:t>
      </w:r>
    </w:p>
    <w:tbl>
      <w:tblPr>
        <w:tblpPr w:leftFromText="180" w:rightFromText="180" w:vertAnchor="text" w:horzAnchor="margin" w:tblpXSpec="center" w:tblpY="480"/>
        <w:tblW w:w="1006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64"/>
        <w:gridCol w:w="6400"/>
      </w:tblGrid>
      <w:tr w:rsidR="001610D8" w:rsidRPr="00A80EB0" w:rsidTr="00792F7D">
        <w:trPr>
          <w:trHeight w:val="800"/>
          <w:tblCellSpacing w:w="5" w:type="nil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EB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Должность, по которой     установлена квалификационная категория     </w:t>
            </w:r>
          </w:p>
        </w:tc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Par20"/>
            <w:bookmarkEnd w:id="1"/>
            <w:r w:rsidRPr="00A80EB0"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 может учитываться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80EB0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категория, установленная по   должности, указанной в графе 1</w:t>
            </w:r>
          </w:p>
        </w:tc>
      </w:tr>
      <w:tr w:rsidR="001610D8" w:rsidRPr="00A80EB0" w:rsidTr="00792F7D">
        <w:trPr>
          <w:trHeight w:val="265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E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EB0">
              <w:rPr>
                <w:b/>
                <w:sz w:val="24"/>
                <w:szCs w:val="24"/>
              </w:rPr>
              <w:t>2</w:t>
            </w:r>
          </w:p>
        </w:tc>
      </w:tr>
      <w:tr w:rsidR="001610D8" w:rsidRPr="00A80EB0" w:rsidTr="00792F7D">
        <w:trPr>
          <w:trHeight w:val="2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Воспитатель (независимо от места работы);  социальный педагог; педагог-организатор; педагог дополнительного образования (при совпадении профиля  кружка,  направления дополнительной работы профилю работы  по  основной должности);    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преподаватель, ведущий занятия по отдельным  профильным темам  из курса "Основы безопасности жизнедеятельности" (ОБЖ)             </w:t>
            </w:r>
          </w:p>
        </w:tc>
      </w:tr>
      <w:tr w:rsidR="001610D8" w:rsidRPr="00A80EB0" w:rsidTr="00792F7D">
        <w:trPr>
          <w:trHeight w:val="14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>Старший  (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>воспитатель,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>методист, инструктор-методист,  педагог  дополнительного образования,  тренер-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преподаватель)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Аналогичная должность без названия "старший"      </w:t>
            </w:r>
          </w:p>
        </w:tc>
      </w:tr>
      <w:tr w:rsidR="001610D8" w:rsidRPr="00A80EB0" w:rsidTr="00792F7D">
        <w:trPr>
          <w:trHeight w:val="14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Преподаватель- организатор      основ безопасности </w:t>
            </w: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>жизнедеятельности  (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>ОБЖ)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преподаватель, </w:t>
            </w: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>ведущий  занятия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 с обучающимися   по курсу   "Основы безопасности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жизнедеятельности" (ОБЖ) сверх  учебной  нагрузки,  входящей   в   основные должностные обязанности;   учитель,  преподаватель  физкультуры  (физического воспитания)  </w:t>
            </w:r>
          </w:p>
        </w:tc>
      </w:tr>
      <w:tr w:rsidR="001610D8" w:rsidRPr="00A80EB0" w:rsidTr="00792F7D">
        <w:trPr>
          <w:trHeight w:val="1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физической культуры (физического воспитания)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>Инструктор по физкультуре; учитель, преподаватель, ведущий занятия  из  курса "Основы  безопасности   жизнедеятельности"  (ОБЖ),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тренер-преподаватель, ведущий  начальную физическую подготовку  </w:t>
            </w:r>
          </w:p>
        </w:tc>
      </w:tr>
      <w:tr w:rsidR="001610D8" w:rsidRPr="00A80EB0" w:rsidTr="00792F7D">
        <w:trPr>
          <w:trHeight w:val="1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физического воспитания    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>Учитель,  преподаватель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  физкультуры  (физического воспитания); инструктор по физкультуре; учитель, преподаватель, ведущий занятия  из  курса "Основы безопасности жизнедеятельности" (ОБЖ)</w:t>
            </w:r>
          </w:p>
        </w:tc>
      </w:tr>
      <w:tr w:rsidR="001610D8" w:rsidRPr="00A80EB0" w:rsidTr="00792F7D">
        <w:trPr>
          <w:trHeight w:val="12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Мастер производственного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обучения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 труда;  преподаватель, ведущий преподавательскую работу по аналогичной специальности; инструктор по труду; педагог дополнительного образования (по аналогичному профилю)  </w:t>
            </w:r>
          </w:p>
        </w:tc>
      </w:tr>
      <w:tr w:rsidR="001610D8" w:rsidRPr="00A80EB0" w:rsidTr="00792F7D">
        <w:trPr>
          <w:trHeight w:val="4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 трудового обучения (технологии)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Мастер производственного обучения; инструктор по труду  </w:t>
            </w:r>
          </w:p>
        </w:tc>
      </w:tr>
      <w:tr w:rsidR="001610D8" w:rsidRPr="00A80EB0" w:rsidTr="00792F7D">
        <w:trPr>
          <w:trHeight w:val="2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Учитель-дефектолог,  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учитель-логопед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Учитель-логопед;  учитель-дефектолог; учитель (независимо от преподаваемого предмета либо в начальных  классах) в  специальных   (коррекционных)   образовательных организациях для детей с отклонениями в развитии; 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воспитатель; педагог дополнительного  образования (при совпадении  профиля  кружка, направления дополнительной работы профилю работы  по  основной должности)                                        </w:t>
            </w:r>
          </w:p>
        </w:tc>
      </w:tr>
      <w:tr w:rsidR="001610D8" w:rsidRPr="00A80EB0" w:rsidTr="00792F7D">
        <w:trPr>
          <w:trHeight w:val="14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 музыки общеобразовательной   организации,  преподаватель        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профессиональной образовательной организации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  детской  музыкальной  школы  (школы искусств, культуры);  музыкальный руководитель; концертмейстер    </w:t>
            </w:r>
          </w:p>
        </w:tc>
      </w:tr>
      <w:tr w:rsidR="001610D8" w:rsidRPr="00A80EB0" w:rsidTr="00792F7D">
        <w:trPr>
          <w:trHeight w:val="16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  детской музыкальной,   художественной школы (школы искусств, культуры), музыкальный руководитель,        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 музыки общеобразовательной организации; преподаватель  организации  среднего профессионального образования    </w:t>
            </w:r>
          </w:p>
        </w:tc>
      </w:tr>
      <w:tr w:rsidR="001610D8" w:rsidRPr="00A80EB0" w:rsidTr="00792F7D">
        <w:trPr>
          <w:trHeight w:val="1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Старший тренер-преподаватель,  тренер-преподаватель, в </w:t>
            </w:r>
            <w:proofErr w:type="spellStart"/>
            <w:r w:rsidRPr="00A80EB0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>ДЮСШ,  СДЮШОР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,ДЮКФП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 преподаватель  физкультуры  (физического воспитания);  инструктор по физической культуре   </w:t>
            </w:r>
          </w:p>
        </w:tc>
      </w:tr>
      <w:tr w:rsidR="001610D8" w:rsidRPr="00A80EB0" w:rsidTr="00792F7D">
        <w:trPr>
          <w:trHeight w:val="10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   профессиональной образовательной организации   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 того  же  предмета  в  общеобразовательной организации       </w:t>
            </w:r>
          </w:p>
        </w:tc>
      </w:tr>
      <w:tr w:rsidR="001610D8" w:rsidRPr="00A80EB0" w:rsidTr="00792F7D">
        <w:trPr>
          <w:trHeight w:val="6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</w:t>
            </w:r>
          </w:p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общеобразовательной организации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Преподаватель того же предмета в профессиональной образовательной организации           </w:t>
            </w:r>
          </w:p>
        </w:tc>
      </w:tr>
      <w:tr w:rsidR="001610D8" w:rsidRPr="00A80EB0" w:rsidTr="00792F7D">
        <w:trPr>
          <w:trHeight w:val="400"/>
          <w:tblCellSpacing w:w="5" w:type="nil"/>
        </w:trPr>
        <w:tc>
          <w:tcPr>
            <w:tcW w:w="3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        </w:t>
            </w:r>
          </w:p>
        </w:tc>
        <w:tc>
          <w:tcPr>
            <w:tcW w:w="6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0D8" w:rsidRPr="00A80EB0" w:rsidRDefault="001610D8" w:rsidP="0079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B0">
              <w:rPr>
                <w:rFonts w:ascii="Times New Roman" w:hAnsi="Times New Roman"/>
                <w:sz w:val="28"/>
                <w:szCs w:val="28"/>
              </w:rPr>
              <w:t xml:space="preserve">Методист (включая </w:t>
            </w:r>
            <w:proofErr w:type="gramStart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старшего)   </w:t>
            </w:r>
            <w:proofErr w:type="gramEnd"/>
            <w:r w:rsidRPr="00A80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25405" w:rsidRPr="00A80EB0" w:rsidRDefault="00125405" w:rsidP="009C3175">
      <w:pPr>
        <w:pStyle w:val="1"/>
        <w:spacing w:before="0" w:line="240" w:lineRule="auto"/>
        <w:rPr>
          <w:rStyle w:val="a4"/>
          <w:rFonts w:ascii="Times New Roman" w:hAnsi="Times New Roman" w:cs="Times New Roman"/>
          <w:color w:val="auto"/>
        </w:rPr>
      </w:pPr>
    </w:p>
    <w:sectPr w:rsidR="00125405" w:rsidRPr="00A8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68A"/>
    <w:multiLevelType w:val="multilevel"/>
    <w:tmpl w:val="37E6D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">
    <w:nsid w:val="129805C1"/>
    <w:multiLevelType w:val="multilevel"/>
    <w:tmpl w:val="CB3EB1D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2A118B"/>
    <w:multiLevelType w:val="hybridMultilevel"/>
    <w:tmpl w:val="8E98C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97D88"/>
    <w:multiLevelType w:val="multilevel"/>
    <w:tmpl w:val="4630131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552F43B0"/>
    <w:multiLevelType w:val="hybridMultilevel"/>
    <w:tmpl w:val="A9BAD526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B2925"/>
    <w:multiLevelType w:val="multilevel"/>
    <w:tmpl w:val="6B5C08E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24"/>
    <w:rsid w:val="0001682E"/>
    <w:rsid w:val="000C005F"/>
    <w:rsid w:val="00125405"/>
    <w:rsid w:val="001610D8"/>
    <w:rsid w:val="001A1A16"/>
    <w:rsid w:val="00222D5A"/>
    <w:rsid w:val="00232A31"/>
    <w:rsid w:val="0030316C"/>
    <w:rsid w:val="00447DEB"/>
    <w:rsid w:val="00514124"/>
    <w:rsid w:val="00600EC5"/>
    <w:rsid w:val="00752B6A"/>
    <w:rsid w:val="009C3175"/>
    <w:rsid w:val="009D10BB"/>
    <w:rsid w:val="009D594B"/>
    <w:rsid w:val="00B01515"/>
    <w:rsid w:val="00C13D02"/>
    <w:rsid w:val="00C929B1"/>
    <w:rsid w:val="00D16BA6"/>
    <w:rsid w:val="00D24DA7"/>
    <w:rsid w:val="00DF61FB"/>
    <w:rsid w:val="00EB33A3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F15DE-CB8A-4105-BA6C-71E4CA6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514124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25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540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125405"/>
    <w:pPr>
      <w:ind w:left="720"/>
      <w:contextualSpacing/>
    </w:pPr>
  </w:style>
  <w:style w:type="character" w:styleId="a4">
    <w:name w:val="Strong"/>
    <w:basedOn w:val="a0"/>
    <w:uiPriority w:val="22"/>
    <w:qFormat/>
    <w:rsid w:val="00125405"/>
    <w:rPr>
      <w:b/>
      <w:bCs/>
    </w:rPr>
  </w:style>
  <w:style w:type="paragraph" w:customStyle="1" w:styleId="ConsPlusNormal">
    <w:name w:val="ConsPlusNormal"/>
    <w:rsid w:val="00125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34"/>
    <w:qFormat/>
    <w:rsid w:val="001254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2540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9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F773-3689-4B32-95D2-4607E1BA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</dc:creator>
  <cp:lastModifiedBy>att03</cp:lastModifiedBy>
  <cp:revision>16</cp:revision>
  <cp:lastPrinted>2016-02-01T08:29:00Z</cp:lastPrinted>
  <dcterms:created xsi:type="dcterms:W3CDTF">2015-12-02T06:08:00Z</dcterms:created>
  <dcterms:modified xsi:type="dcterms:W3CDTF">2016-02-08T03:52:00Z</dcterms:modified>
</cp:coreProperties>
</file>