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12" w:rsidRPr="002A2D69" w:rsidRDefault="00E01BAF" w:rsidP="00E01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D69">
        <w:rPr>
          <w:rFonts w:ascii="Times New Roman" w:hAnsi="Times New Roman" w:cs="Times New Roman"/>
          <w:b/>
          <w:sz w:val="28"/>
          <w:szCs w:val="28"/>
        </w:rPr>
        <w:t>Экологическая консультация для родителей</w:t>
      </w:r>
    </w:p>
    <w:p w:rsidR="00E01BAF" w:rsidRPr="002A2D69" w:rsidRDefault="00E01BAF" w:rsidP="00E01BA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2D69">
        <w:rPr>
          <w:rFonts w:ascii="Times New Roman" w:hAnsi="Times New Roman" w:cs="Times New Roman"/>
          <w:b/>
          <w:i/>
          <w:sz w:val="28"/>
          <w:szCs w:val="28"/>
        </w:rPr>
        <w:t>«Учите детей любить животных».</w:t>
      </w:r>
    </w:p>
    <w:p w:rsidR="00E01BAF" w:rsidRDefault="00E01BAF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Каждый из родителей желает, чтобы их ребенок вырос хорошим, добрым человеком. И если они будут воспитывать в детях добрые отношения к животным, природе, то есть вероятность того, что их дети вырастут добрыми людьми. Ребенок тянется ко всему яркому, необычному, что его окружает. Однако способность воспринимать и чувствовать красоту родной природы не приходит к нему сама собой, ее необходимо развивать. Надо учить детей всматриваться, вслушиваться, смотреть и видеть. Очень важно вовремя прочитать стихотворение, исполнить песню, стараясь дополнить зрительное восприятие ребенка, например:</w:t>
      </w:r>
    </w:p>
    <w:p w:rsidR="00E01BAF" w:rsidRDefault="00E01BAF" w:rsidP="00C27E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Краснов.</w:t>
      </w:r>
    </w:p>
    <w:p w:rsidR="00E01BAF" w:rsidRDefault="00E01BAF" w:rsidP="00C27E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речке»</w:t>
      </w:r>
    </w:p>
    <w:p w:rsidR="00E01BAF" w:rsidRDefault="00E01BAF" w:rsidP="00C27E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«Брр!» - холодна в реке водица.</w:t>
      </w:r>
    </w:p>
    <w:p w:rsidR="00E01BAF" w:rsidRDefault="00E01BAF" w:rsidP="00C27E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Проще простого в ней простудиться!</w:t>
      </w:r>
    </w:p>
    <w:p w:rsidR="00E01BAF" w:rsidRDefault="00E01BAF" w:rsidP="00C27E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пескари – кроме шуток,</w:t>
      </w:r>
    </w:p>
    <w:p w:rsidR="00E01BAF" w:rsidRDefault="00E01BAF" w:rsidP="00C27E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варежек и без шубок! </w:t>
      </w:r>
    </w:p>
    <w:p w:rsidR="00E01BAF" w:rsidRDefault="00E01BAF" w:rsidP="00C27E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«Находка».</w:t>
      </w:r>
    </w:p>
    <w:p w:rsidR="00E01BAF" w:rsidRDefault="00E01BAF" w:rsidP="00C27E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 нашел медведя,</w:t>
      </w:r>
    </w:p>
    <w:p w:rsidR="00E01BAF" w:rsidRDefault="00E01BAF" w:rsidP="00C27EB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Сладко спящего в лесу:</w:t>
      </w:r>
      <w:proofErr w:type="gramEnd"/>
    </w:p>
    <w:p w:rsidR="00E01BAF" w:rsidRDefault="00E01BAF" w:rsidP="00C27E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же я такую ношу</w:t>
      </w:r>
    </w:p>
    <w:p w:rsidR="00E01BAF" w:rsidRDefault="00E01BAF" w:rsidP="00C27E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муравейник унесу?»</w:t>
      </w:r>
    </w:p>
    <w:p w:rsidR="00595FBF" w:rsidRDefault="00595FBF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Нам надо научить детей уважать, любить все живое.  Цветок, птицу, щенка, котенка, лягушку, защищать их. Чтобы передать все это детям, взрослые сами должны учиться любить животных.</w:t>
      </w:r>
    </w:p>
    <w:p w:rsidR="00595FBF" w:rsidRDefault="00595FBF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пример – ребенок хочет потрогать котенка, одна мама скажет: «Котенок плохой, не трогай его, оцарапает».  Другая мама возьмет котенка на руки, погладит его, а потом предложит и ребенку погладить мягкую шерстку, нальет молока и скажет ласково: «Пей, киска, молочко». Ребенок внимательно следит, как взрослые относятся к животным, и в дальнейшем будет поступать так же.</w:t>
      </w:r>
    </w:p>
    <w:p w:rsidR="00595FBF" w:rsidRDefault="00595FBF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ваш ребенок схватил котенка за хвост и смеется, видя мучения животного, не умиляйтесь его веселостью. Имейте в</w:t>
      </w:r>
      <w:r w:rsidR="00E34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виду: воспитание уже началось. </w:t>
      </w:r>
      <w:r w:rsidR="000D0671">
        <w:rPr>
          <w:rFonts w:ascii="Times New Roman" w:hAnsi="Times New Roman" w:cs="Times New Roman"/>
          <w:sz w:val="28"/>
          <w:szCs w:val="28"/>
        </w:rPr>
        <w:t xml:space="preserve">Плохое воспитание. Ребенок должен жалеть живое существо, если ему больно. Нельзя показывать детям, если у вас возникает чувство брезгливости при виде некоторых животных, например, лягушек, червей, змей, пауков и других </w:t>
      </w:r>
      <w:r w:rsidR="000D0671">
        <w:rPr>
          <w:rFonts w:ascii="Times New Roman" w:hAnsi="Times New Roman" w:cs="Times New Roman"/>
          <w:sz w:val="28"/>
          <w:szCs w:val="28"/>
        </w:rPr>
        <w:lastRenderedPageBreak/>
        <w:t xml:space="preserve">животных. Ведь переданное детям отрицательное отношение к животному влечет за собой стремление погубить его. Детей целесообразно убедить, что животное «хорошее», </w:t>
      </w:r>
      <w:r w:rsidR="00E34A8D">
        <w:rPr>
          <w:rFonts w:ascii="Times New Roman" w:hAnsi="Times New Roman" w:cs="Times New Roman"/>
          <w:sz w:val="28"/>
          <w:szCs w:val="28"/>
        </w:rPr>
        <w:t>ч</w:t>
      </w:r>
      <w:r w:rsidR="000D0671">
        <w:rPr>
          <w:rFonts w:ascii="Times New Roman" w:hAnsi="Times New Roman" w:cs="Times New Roman"/>
          <w:sz w:val="28"/>
          <w:szCs w:val="28"/>
        </w:rPr>
        <w:t>то его давить, бить нельзя. Поскольку любовь к животным воспитывается в деятельности, когда сам ребенок непосредственно ухаживает за ними, хорошо завести живое существо. Это может быть собака, кошка, морская свинка, хомячок, аквариумные рыбки, попугайчики, кролики и другие животные. Выбирая животное, руководствуйтесь семейным укладом, склонностями членов вашей семьи. Если кто-то по настоящему увлекается разведением рыбок, птичек, лягушек, и тому подобное, то нет необходимости менять установившиеся привычки. Первое общение с животными у детей вызывает большой интерес.</w:t>
      </w:r>
    </w:p>
    <w:p w:rsidR="000D0671" w:rsidRDefault="000D0671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Нередко дети начинают «навязывать» животному свои действия. Необходимо объяснить ребенку, что животное пугается незнакомой обстановки, не делает того, чего хочет ребенок. Животных нельзя дергать, толкать, побуждать к нехарактерным для них действиям.</w:t>
      </w:r>
    </w:p>
    <w:p w:rsidR="000D0671" w:rsidRDefault="00EA2653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несколько советов</w:t>
      </w:r>
      <w:r w:rsidR="004F2F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у вас появился домашний питомец:</w:t>
      </w:r>
    </w:p>
    <w:p w:rsidR="00EA2653" w:rsidRDefault="00EA2653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вы завели новое животное, например, кошку или собаку, то не следует оставлять ребенка одного с животным, пока вы не убедитесь, что «отношения налажены» полностью.</w:t>
      </w:r>
    </w:p>
    <w:p w:rsidR="00EA2653" w:rsidRDefault="00EA2653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можно раньше давайте возможность ребенку участвовать в уходе за животным. Дайте ребенку понять насколько необходимы его действия животному. Но не надо требовать от ребенка, чтобы он сам без напоминания осуществлял уход за животными. Ему еще трудно удерживать в памяти весь распорядок дня и вовремя осуществлять определенные действия.</w:t>
      </w:r>
    </w:p>
    <w:p w:rsidR="00EA2653" w:rsidRDefault="00EA2653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животных целесообразно создать условия, напоминающие их естественную природную среду. Так,  имитируя степь или пустыню для сухопутных черепах и хомяков, можно положить в старый большой аквариум, непригодный для рыб, слой песчаной почвы и высеять овес, который сначала прорастет, а затем без полива подсыхает; для хомячков</w:t>
      </w:r>
      <w:r w:rsidR="004F2F19">
        <w:rPr>
          <w:rFonts w:ascii="Times New Roman" w:hAnsi="Times New Roman" w:cs="Times New Roman"/>
          <w:sz w:val="28"/>
          <w:szCs w:val="28"/>
        </w:rPr>
        <w:t xml:space="preserve"> можно устроить из цветочного горшка, положенного на бок, нору. Ведь убежище для него – важное условие для жизни. Чтобы у детей</w:t>
      </w:r>
      <w:r w:rsidR="002A2D69">
        <w:rPr>
          <w:rFonts w:ascii="Times New Roman" w:hAnsi="Times New Roman" w:cs="Times New Roman"/>
          <w:sz w:val="28"/>
          <w:szCs w:val="28"/>
        </w:rPr>
        <w:t xml:space="preserve"> появилось желание беречь другие живые существа, они должны существовать вокруг него в достаточном количестве: пищащие, порхающие, цветущие, вызывающие желание познакомиться с ними поближе, понять, помочь. Бесполезно ждать, чтобы у детей появился интерес к жизни других обитателей нашей голубой и прекрасной планеты, сочувствий к заботам этих </w:t>
      </w:r>
      <w:r w:rsidR="002A2D69">
        <w:rPr>
          <w:rFonts w:ascii="Times New Roman" w:hAnsi="Times New Roman" w:cs="Times New Roman"/>
          <w:sz w:val="28"/>
          <w:szCs w:val="28"/>
        </w:rPr>
        <w:lastRenderedPageBreak/>
        <w:t>существ и  готовность прийти к ним на помощь, если ребенок с детства в своем микроокружении был лишен общения с миром природы.</w:t>
      </w:r>
    </w:p>
    <w:p w:rsidR="00C27EB3" w:rsidRDefault="002A2D69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допускайте этого, учите ребенка любить животных, любить природу.</w:t>
      </w:r>
    </w:p>
    <w:p w:rsidR="00C27EB3" w:rsidRDefault="00C27EB3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1217" cy="3627455"/>
            <wp:effectExtent l="0" t="0" r="0" b="0"/>
            <wp:docPr id="1" name="Рисунок 1" descr="D:\ассорти\2017-05-11-1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ссорти\2017-05-11-114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218" t="19035" r="6964" b="9814"/>
                    <a:stretch/>
                  </pic:blipFill>
                  <pic:spPr bwMode="auto">
                    <a:xfrm>
                      <a:off x="0" y="0"/>
                      <a:ext cx="2332874" cy="363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7307" cy="3627455"/>
            <wp:effectExtent l="19050" t="0" r="5443" b="0"/>
            <wp:docPr id="2" name="Рисунок 2" descr="D:\ассорти\2017-05-11-1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ссорти\2017-05-11-114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85" t="32576" r="6807" b="18955"/>
                    <a:stretch/>
                  </pic:blipFill>
                  <pic:spPr bwMode="auto">
                    <a:xfrm>
                      <a:off x="0" y="0"/>
                      <a:ext cx="2956268" cy="363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27EB3" w:rsidRDefault="00C27EB3" w:rsidP="00E01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2233" cy="2743200"/>
            <wp:effectExtent l="0" t="0" r="0" b="0"/>
            <wp:docPr id="3" name="Рисунок 3" descr="D:\ассорти\2017-05-11-11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ссорти\2017-05-11-114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822" t="17760" r="12915" b="29049"/>
                    <a:stretch/>
                  </pic:blipFill>
                  <pic:spPr bwMode="auto">
                    <a:xfrm>
                      <a:off x="0" y="0"/>
                      <a:ext cx="2545204" cy="274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6761" cy="2729342"/>
            <wp:effectExtent l="19050" t="0" r="4639" b="0"/>
            <wp:docPr id="4" name="Рисунок 4" descr="D:\ассорти\2017-05-11-1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ссорти\2017-05-11-114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222" t="4658" r="15142" b="18323"/>
                    <a:stretch/>
                  </pic:blipFill>
                  <pic:spPr bwMode="auto">
                    <a:xfrm>
                      <a:off x="0" y="0"/>
                      <a:ext cx="3585868" cy="273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2D69" w:rsidRDefault="002A2D69" w:rsidP="002A2D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группы </w:t>
      </w:r>
    </w:p>
    <w:p w:rsidR="002A2D69" w:rsidRDefault="002A2D69" w:rsidP="002A2D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«Брусничка»</w:t>
      </w:r>
    </w:p>
    <w:p w:rsidR="002A2D69" w:rsidRPr="00E01BAF" w:rsidRDefault="002A2D69" w:rsidP="002A2D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Кудла Светлана Алексеевна</w:t>
      </w:r>
    </w:p>
    <w:sectPr w:rsidR="002A2D69" w:rsidRPr="00E01BAF" w:rsidSect="00E34A8D">
      <w:pgSz w:w="11906" w:h="16838"/>
      <w:pgMar w:top="1134" w:right="991" w:bottom="1134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01BAF"/>
    <w:rsid w:val="000D0671"/>
    <w:rsid w:val="002A2D69"/>
    <w:rsid w:val="004F2F19"/>
    <w:rsid w:val="00595FBF"/>
    <w:rsid w:val="005D1A56"/>
    <w:rsid w:val="00784B12"/>
    <w:rsid w:val="00C27EB3"/>
    <w:rsid w:val="00E01BAF"/>
    <w:rsid w:val="00E34A8D"/>
    <w:rsid w:val="00E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5E0F-08F0-4ADA-9515-6997E43D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</cp:lastModifiedBy>
  <cp:revision>2</cp:revision>
  <dcterms:created xsi:type="dcterms:W3CDTF">2017-07-28T11:00:00Z</dcterms:created>
  <dcterms:modified xsi:type="dcterms:W3CDTF">2017-07-28T11:00:00Z</dcterms:modified>
</cp:coreProperties>
</file>