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8E" w:rsidRPr="004B068E" w:rsidRDefault="007C3D38" w:rsidP="004B068E">
      <w:pPr>
        <w:ind w:firstLine="709"/>
        <w:contextualSpacing/>
        <w:jc w:val="center"/>
        <w:rPr>
          <w:rFonts w:ascii="Comic Sans MS" w:hAnsi="Comic Sans MS" w:cs="Times New Roman"/>
          <w:b/>
          <w:color w:val="215868" w:themeColor="accent5" w:themeShade="80"/>
          <w:sz w:val="28"/>
          <w:szCs w:val="28"/>
        </w:rPr>
      </w:pPr>
      <w:r w:rsidRPr="004B068E">
        <w:rPr>
          <w:rFonts w:ascii="Comic Sans MS" w:hAnsi="Comic Sans MS" w:cs="Times New Roman"/>
          <w:b/>
          <w:noProof/>
          <w:color w:val="215868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-57150</wp:posOffset>
            </wp:positionV>
            <wp:extent cx="2526030" cy="3781425"/>
            <wp:effectExtent l="19050" t="0" r="7620" b="0"/>
            <wp:wrapSquare wrapText="bothSides"/>
            <wp:docPr id="21" name="Рисунок 21" descr="C:\Users\7\Download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7\Downloads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068E">
        <w:rPr>
          <w:rFonts w:ascii="Comic Sans MS" w:hAnsi="Comic Sans MS" w:cs="Times New Roman"/>
          <w:b/>
          <w:color w:val="215868" w:themeColor="accent5" w:themeShade="80"/>
          <w:sz w:val="28"/>
          <w:szCs w:val="28"/>
        </w:rPr>
        <w:t>«Летние прогулки с детьми»</w:t>
      </w:r>
    </w:p>
    <w:p w:rsidR="006528C5" w:rsidRPr="00F64C71" w:rsidRDefault="006528C5" w:rsidP="00E01218">
      <w:pPr>
        <w:ind w:firstLine="709"/>
        <w:contextualSpacing/>
        <w:jc w:val="both"/>
        <w:rPr>
          <w:rFonts w:ascii="Comic Sans MS" w:eastAsia="Times New Roman" w:hAnsi="Comic Sans MS" w:cs="Times New Roman"/>
          <w:color w:val="215868" w:themeColor="accent5" w:themeShade="80"/>
          <w:sz w:val="28"/>
          <w:szCs w:val="28"/>
          <w:lang w:eastAsia="ru-RU"/>
        </w:rPr>
      </w:pPr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 xml:space="preserve">Лето это прекрасное время года для всестороннего развития ребенка. </w:t>
      </w:r>
      <w:proofErr w:type="gramStart"/>
      <w:r w:rsidRPr="00F64C71">
        <w:rPr>
          <w:rFonts w:ascii="Comic Sans MS" w:eastAsia="Times New Roman" w:hAnsi="Comic Sans MS" w:cs="Times New Roman"/>
          <w:color w:val="215868" w:themeColor="accent5" w:themeShade="80"/>
          <w:sz w:val="28"/>
          <w:szCs w:val="28"/>
          <w:lang w:eastAsia="ru-RU"/>
        </w:rPr>
        <w:t>Обилие разнообразного природного материала - песка, воды, шишек, веток, желудей, камешков - способствует развитию творческого замысла в игре, осуществлению задуманного сюжета.</w:t>
      </w:r>
      <w:proofErr w:type="gramEnd"/>
      <w:r w:rsidRPr="00F64C71">
        <w:rPr>
          <w:rFonts w:ascii="Comic Sans MS" w:eastAsia="Times New Roman" w:hAnsi="Comic Sans MS" w:cs="Times New Roman"/>
          <w:color w:val="215868" w:themeColor="accent5" w:themeShade="80"/>
          <w:sz w:val="28"/>
          <w:szCs w:val="28"/>
          <w:lang w:eastAsia="ru-RU"/>
        </w:rPr>
        <w:t xml:space="preserve"> Тематика игр летом значительно богаче и разнообразнее. Особенно важно летом использовать игру для создания у детей хорошего настроения, чувства удовлетворенности, бодрости, ведь в этом залог здоровья, хорошего отдыха и полноценного развития ребенка.</w:t>
      </w:r>
    </w:p>
    <w:p w:rsidR="007C3D38" w:rsidRDefault="00F64C71" w:rsidP="00E01218">
      <w:pPr>
        <w:ind w:firstLine="709"/>
        <w:contextualSpacing/>
        <w:jc w:val="both"/>
        <w:rPr>
          <w:rFonts w:ascii="Comic Sans MS" w:hAnsi="Comic Sans MS" w:cs="Times New Roman"/>
          <w:color w:val="215868" w:themeColor="accent5" w:themeShade="80"/>
          <w:sz w:val="28"/>
          <w:szCs w:val="28"/>
        </w:rPr>
      </w:pPr>
      <w:r>
        <w:rPr>
          <w:rFonts w:ascii="Comic Sans MS" w:hAnsi="Comic Sans MS" w:cs="Times New Roman"/>
          <w:noProof/>
          <w:color w:val="215868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212090</wp:posOffset>
            </wp:positionV>
            <wp:extent cx="3619500" cy="2609850"/>
            <wp:effectExtent l="19050" t="0" r="0" b="0"/>
            <wp:wrapSquare wrapText="bothSides"/>
            <wp:docPr id="8" name="Рисунок 8" descr="C:\Users\7\Desktop\Таня\Camera\IMG_20170613_10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\Desktop\Таня\Camera\IMG_20170613_100420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8C5"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 xml:space="preserve">Летом игровой деятельности отдается наибольшее предпочтение, чем больше играют дети в разнообразные игры, тем стремительнее развивается их мозг. </w:t>
      </w:r>
    </w:p>
    <w:p w:rsidR="00F64C71" w:rsidRDefault="00E01218" w:rsidP="00E01218">
      <w:pPr>
        <w:ind w:firstLine="709"/>
        <w:contextualSpacing/>
        <w:jc w:val="both"/>
        <w:rPr>
          <w:rFonts w:ascii="Comic Sans MS" w:hAnsi="Comic Sans MS" w:cs="Times New Roman"/>
          <w:color w:val="215868" w:themeColor="accent5" w:themeShade="80"/>
          <w:sz w:val="28"/>
          <w:szCs w:val="28"/>
        </w:rPr>
      </w:pPr>
      <w:proofErr w:type="gramStart"/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>И</w:t>
      </w:r>
      <w:r w:rsidR="006528C5"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 xml:space="preserve">грать летом можно чем угодно: это </w:t>
      </w:r>
      <w:r w:rsidR="004B068E">
        <w:rPr>
          <w:rFonts w:ascii="Comic Sans MS" w:hAnsi="Comic Sans MS" w:cs="Times New Roman"/>
          <w:color w:val="215868" w:themeColor="accent5" w:themeShade="80"/>
          <w:sz w:val="28"/>
          <w:szCs w:val="28"/>
        </w:rPr>
        <w:t xml:space="preserve">мяч, ракетки, </w:t>
      </w:r>
      <w:r w:rsidR="006528C5"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 xml:space="preserve">лейка, мыльные пузыри, рисование мелками на асфальте, прыгалки, классики, обруч, скакалка, можно собирать </w:t>
      </w:r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 xml:space="preserve">камушки, </w:t>
      </w:r>
      <w:r w:rsidR="006528C5"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>муравьев, наблюдать за об</w:t>
      </w:r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 xml:space="preserve">лаками, растениями, насекомыми, </w:t>
      </w:r>
      <w:r w:rsidR="006528C5"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>птицами.</w:t>
      </w:r>
      <w:proofErr w:type="gramEnd"/>
      <w:r w:rsidR="006528C5"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 xml:space="preserve"> Особенно благоприятно действуют на организм игры с песком</w:t>
      </w:r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 xml:space="preserve"> и водой</w:t>
      </w:r>
      <w:r w:rsidR="006528C5"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 xml:space="preserve">. Теплый песок успокаивает, способствуют развитию мелкой моторики, вызывает чувство радости и беззаботности. </w:t>
      </w:r>
    </w:p>
    <w:p w:rsidR="006528C5" w:rsidRPr="00F64C71" w:rsidRDefault="00E01218" w:rsidP="00E01218">
      <w:pPr>
        <w:ind w:firstLine="709"/>
        <w:contextualSpacing/>
        <w:jc w:val="both"/>
        <w:rPr>
          <w:rFonts w:ascii="Comic Sans MS" w:hAnsi="Comic Sans MS" w:cs="Times New Roman"/>
          <w:color w:val="215868" w:themeColor="accent5" w:themeShade="80"/>
          <w:sz w:val="28"/>
          <w:szCs w:val="28"/>
        </w:rPr>
      </w:pPr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lastRenderedPageBreak/>
        <w:t xml:space="preserve">Лето </w:t>
      </w:r>
      <w:r w:rsid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 xml:space="preserve">это </w:t>
      </w:r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>экспери</w:t>
      </w:r>
      <w:r w:rsid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>ментирование и наблюдение</w:t>
      </w:r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</w:rPr>
        <w:t xml:space="preserve"> за изменениями, происходящими в природе.</w:t>
      </w:r>
      <w:r w:rsidR="00F64C71" w:rsidRPr="00F64C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01218" w:rsidRPr="00F64C71" w:rsidRDefault="009C53AC" w:rsidP="00E01218">
      <w:pPr>
        <w:ind w:firstLine="709"/>
        <w:contextualSpacing/>
        <w:jc w:val="both"/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</w:pPr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 xml:space="preserve">Во время летних прогулок не забывайте про панамки и шляпки для детей. Дети должны быть надежно защищены от солнечного удара. </w:t>
      </w:r>
      <w:r w:rsidR="00F64C71">
        <w:rPr>
          <w:rFonts w:ascii="Comic Sans MS" w:hAnsi="Comic Sans MS" w:cs="Times New Roman"/>
          <w:noProof/>
          <w:color w:val="215868" w:themeColor="accent5" w:themeShade="8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191250" cy="3465313"/>
            <wp:effectExtent l="19050" t="0" r="0" b="0"/>
            <wp:docPr id="10" name="Рисунок 10" descr="C:\Users\7\Desktop\Таня\Camera\IMG_20170619_102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\Desktop\Таня\Camera\IMG_20170619_10294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307" cy="346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 xml:space="preserve">Старайтесь не находиться на улице с детьми в часы активного солнца с 11.00 до 16.00, также не стоит перегревать детей большим количеством одежды.  В летнее время наиболее эффективно начинать закаливающие процедуры, проводить протирание и умывание на свежем воздухе, практиковать босохождение, и </w:t>
      </w:r>
      <w:r w:rsidR="00E01218" w:rsidRPr="00F64C71"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 xml:space="preserve">умеренный прием солнечных ванн, проводить витаминизацию иммунитета, способствующих укреплению организма. </w:t>
      </w:r>
    </w:p>
    <w:p w:rsidR="004B068E" w:rsidRDefault="00F43962" w:rsidP="004B068E">
      <w:pPr>
        <w:ind w:firstLine="709"/>
        <w:contextualSpacing/>
        <w:jc w:val="both"/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</w:pPr>
      <w:r>
        <w:rPr>
          <w:rFonts w:ascii="Comic Sans MS" w:hAnsi="Comic Sans MS" w:cs="Times New Roman"/>
          <w:noProof/>
          <w:color w:val="215868" w:themeColor="accent5" w:themeShade="8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163830</wp:posOffset>
            </wp:positionV>
            <wp:extent cx="3251835" cy="1781175"/>
            <wp:effectExtent l="19050" t="0" r="5715" b="0"/>
            <wp:wrapSquare wrapText="bothSides"/>
            <wp:docPr id="11" name="Рисунок 11" descr="C:\Users\7\Desktop\Таня\Camera\IMG_20170714_133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\Desktop\Таня\Camera\IMG_20170714_13343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1218" w:rsidRPr="00F64C71"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 xml:space="preserve">Лето – пора овощей, фруктов, ягод. Богатое содержание минеральных солей и витаминов делает эти продукты необходимыми в рационе детей. По возможности их следует давать в сыром виде. Чтобы предупредить кишечные инфекции, отравления у </w:t>
      </w:r>
      <w:r w:rsidR="00E01218" w:rsidRPr="00F64C71"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lastRenderedPageBreak/>
        <w:t xml:space="preserve">детей, любые ягоды, фрукты и овощи надо тщательно мыть под струей воды из водопровода. Также необходимо принимать напиток шиповника, морсы из лесных свежих ягод. </w:t>
      </w:r>
    </w:p>
    <w:p w:rsidR="004B068E" w:rsidRDefault="004B068E" w:rsidP="004B068E">
      <w:pPr>
        <w:ind w:firstLine="709"/>
        <w:contextualSpacing/>
        <w:jc w:val="both"/>
        <w:rPr>
          <w:rFonts w:ascii="Comic Sans MS" w:hAnsi="Comic Sans MS"/>
          <w:color w:val="215868" w:themeColor="accent5" w:themeShade="80"/>
          <w:sz w:val="28"/>
          <w:szCs w:val="28"/>
          <w:shd w:val="clear" w:color="auto" w:fill="FFFFFF"/>
        </w:rPr>
      </w:pPr>
      <w:r>
        <w:rPr>
          <w:rFonts w:ascii="Comic Sans MS" w:hAnsi="Comic Sans MS"/>
          <w:color w:val="215868" w:themeColor="accent5" w:themeShade="80"/>
          <w:sz w:val="28"/>
          <w:szCs w:val="28"/>
          <w:shd w:val="clear" w:color="auto" w:fill="FFFFFF"/>
        </w:rPr>
        <w:t xml:space="preserve">Отдыхая на природе, старайтесь обратить внимание детей, на взаимосвязанные цепочки, о том, что каждое живое существо имеет свое важное значение для экосистемы, старайтесь бережно относиться к ресурсам родного края и воспитывайте бережное отношение к природе у своих детей. </w:t>
      </w:r>
    </w:p>
    <w:p w:rsidR="004B068E" w:rsidRDefault="004B068E" w:rsidP="004B068E">
      <w:pPr>
        <w:ind w:firstLine="709"/>
        <w:contextualSpacing/>
        <w:jc w:val="both"/>
        <w:rPr>
          <w:rFonts w:ascii="Comic Sans MS" w:hAnsi="Comic Sans MS"/>
          <w:color w:val="215868" w:themeColor="accent5" w:themeShade="80"/>
          <w:sz w:val="28"/>
          <w:szCs w:val="28"/>
        </w:rPr>
      </w:pPr>
      <w:r w:rsidRPr="004B068E">
        <w:rPr>
          <w:rFonts w:ascii="Comic Sans MS" w:hAnsi="Comic Sans MS"/>
          <w:color w:val="215868" w:themeColor="accent5" w:themeShade="80"/>
          <w:sz w:val="28"/>
          <w:szCs w:val="28"/>
        </w:rPr>
        <w:t>Уместно загадать детям загадки о природных явлениях. Подумайте, сколько положительных эмоций получит ребенок, найдя живую отгадку.</w:t>
      </w:r>
      <w:r>
        <w:rPr>
          <w:rFonts w:ascii="Comic Sans MS" w:hAnsi="Comic Sans MS"/>
          <w:color w:val="215868" w:themeColor="accent5" w:themeShade="80"/>
          <w:sz w:val="28"/>
          <w:szCs w:val="28"/>
        </w:rPr>
        <w:t xml:space="preserve"> </w:t>
      </w:r>
    </w:p>
    <w:p w:rsidR="004B068E" w:rsidRDefault="004B068E" w:rsidP="004B068E">
      <w:pPr>
        <w:ind w:firstLine="709"/>
        <w:contextualSpacing/>
        <w:jc w:val="both"/>
        <w:rPr>
          <w:rFonts w:ascii="Comic Sans MS" w:hAnsi="Comic Sans MS"/>
          <w:color w:val="215868" w:themeColor="accent5" w:themeShade="80"/>
          <w:sz w:val="28"/>
          <w:szCs w:val="28"/>
        </w:rPr>
      </w:pPr>
      <w:r w:rsidRPr="004B068E">
        <w:rPr>
          <w:rFonts w:ascii="Comic Sans MS" w:hAnsi="Comic Sans MS"/>
          <w:color w:val="215868" w:themeColor="accent5" w:themeShade="80"/>
          <w:sz w:val="28"/>
          <w:szCs w:val="28"/>
        </w:rPr>
        <w:t>Можно также вспомнить пословицы, поговорки, приметы, которые ранее учили с ребенком и которые оказывают большое влияние на развитие личности дошкольника.</w:t>
      </w:r>
    </w:p>
    <w:p w:rsidR="004B068E" w:rsidRDefault="004B068E" w:rsidP="004B068E">
      <w:pPr>
        <w:ind w:firstLine="709"/>
        <w:contextualSpacing/>
        <w:jc w:val="both"/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</w:pPr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 xml:space="preserve">Путешествия на море, и в другие города делают летний отдых не забываемым для детей, поэтому старайтесь разнообразить летние прогулки с детьми интересными играми, сочинение рассказов, </w:t>
      </w:r>
      <w:r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>о которых</w:t>
      </w:r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можно будет рассказать своим друзьям. </w:t>
      </w:r>
    </w:p>
    <w:p w:rsidR="009C53AC" w:rsidRDefault="00E01218" w:rsidP="004B068E">
      <w:pPr>
        <w:ind w:firstLine="709"/>
        <w:contextualSpacing/>
        <w:jc w:val="both"/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</w:pPr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 xml:space="preserve">На любой случай у вас под рукой всегда есть </w:t>
      </w:r>
      <w:r w:rsidR="00593EA7" w:rsidRPr="00F64C71"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>фотоаппарат,</w:t>
      </w:r>
      <w:r w:rsidRPr="00F64C71"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на который можно снять незабываемые моменты летнего отдыха с детьми. </w:t>
      </w:r>
    </w:p>
    <w:p w:rsidR="00F43962" w:rsidRDefault="00F43962" w:rsidP="00E01218">
      <w:pPr>
        <w:ind w:firstLine="709"/>
        <w:contextualSpacing/>
        <w:jc w:val="both"/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</w:pPr>
    </w:p>
    <w:p w:rsidR="00F43962" w:rsidRDefault="00F43962" w:rsidP="00F43962">
      <w:pPr>
        <w:ind w:firstLine="709"/>
        <w:contextualSpacing/>
        <w:jc w:val="right"/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</w:pPr>
      <w:r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>Карпова Татьяна Александровна,</w:t>
      </w:r>
    </w:p>
    <w:p w:rsidR="00F43962" w:rsidRDefault="00F43962" w:rsidP="00F43962">
      <w:pPr>
        <w:ind w:firstLine="709"/>
        <w:contextualSpacing/>
        <w:jc w:val="right"/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</w:pPr>
      <w:r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 xml:space="preserve">воспитатель старшей группы «Смешарики» </w:t>
      </w:r>
    </w:p>
    <w:p w:rsidR="00F64C71" w:rsidRDefault="00F43962" w:rsidP="00F43962">
      <w:pPr>
        <w:ind w:firstLine="709"/>
        <w:contextualSpacing/>
        <w:jc w:val="right"/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</w:pPr>
      <w:r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 xml:space="preserve">июль 2017 г. </w:t>
      </w:r>
    </w:p>
    <w:p w:rsidR="00F43962" w:rsidRDefault="00F43962" w:rsidP="00F43962">
      <w:pPr>
        <w:ind w:firstLine="709"/>
        <w:contextualSpacing/>
        <w:jc w:val="right"/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</w:pPr>
    </w:p>
    <w:p w:rsidR="00F43962" w:rsidRDefault="00F43962" w:rsidP="00F43962">
      <w:pPr>
        <w:ind w:firstLine="709"/>
        <w:contextualSpacing/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</w:pPr>
    </w:p>
    <w:p w:rsidR="008921C3" w:rsidRDefault="008921C3" w:rsidP="00F43962">
      <w:pPr>
        <w:ind w:firstLine="709"/>
        <w:contextualSpacing/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</w:pPr>
    </w:p>
    <w:p w:rsidR="008921C3" w:rsidRPr="00F64C71" w:rsidRDefault="008921C3" w:rsidP="00F43962">
      <w:pPr>
        <w:ind w:firstLine="709"/>
        <w:contextualSpacing/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</w:pPr>
      <w:r>
        <w:rPr>
          <w:rFonts w:ascii="Comic Sans MS" w:hAnsi="Comic Sans MS" w:cs="Times New Roman"/>
          <w:color w:val="215868" w:themeColor="accent5" w:themeShade="80"/>
          <w:sz w:val="28"/>
          <w:szCs w:val="28"/>
          <w:shd w:val="clear" w:color="auto" w:fill="FFFFFF"/>
        </w:rPr>
        <w:t xml:space="preserve">                                </w:t>
      </w:r>
    </w:p>
    <w:sectPr w:rsidR="008921C3" w:rsidRPr="00F64C71" w:rsidSect="00F64C71">
      <w:pgSz w:w="11906" w:h="16838"/>
      <w:pgMar w:top="1440" w:right="1080" w:bottom="1440" w:left="108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D89"/>
    <w:rsid w:val="002A4821"/>
    <w:rsid w:val="002F6D52"/>
    <w:rsid w:val="0030653D"/>
    <w:rsid w:val="003B18E2"/>
    <w:rsid w:val="00413F96"/>
    <w:rsid w:val="004B068E"/>
    <w:rsid w:val="00593EA7"/>
    <w:rsid w:val="00637F09"/>
    <w:rsid w:val="006528C5"/>
    <w:rsid w:val="007178E8"/>
    <w:rsid w:val="00795D5B"/>
    <w:rsid w:val="007C3D38"/>
    <w:rsid w:val="007E5D89"/>
    <w:rsid w:val="008921C3"/>
    <w:rsid w:val="009C53AC"/>
    <w:rsid w:val="00C57709"/>
    <w:rsid w:val="00E01218"/>
    <w:rsid w:val="00F06D60"/>
    <w:rsid w:val="00F43962"/>
    <w:rsid w:val="00F6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Domsh</cp:lastModifiedBy>
  <cp:revision>3</cp:revision>
  <dcterms:created xsi:type="dcterms:W3CDTF">2017-07-20T11:00:00Z</dcterms:created>
  <dcterms:modified xsi:type="dcterms:W3CDTF">2018-04-21T10:56:00Z</dcterms:modified>
</cp:coreProperties>
</file>