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94" w:rsidRDefault="00484094" w:rsidP="00484094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1pt;height:51pt" fillcolor="#a603ab">
            <v:fill color2="#a603ab" focusposition=".5,.5" focussize="" colors="0 #a603ab;13763f #0819fb;22938f #1a8d48;34079f yellow;47841f #ee3f17;57672f #e81766;1 #a603ab" method="none" focus="100%" type="gradient"/>
            <v:shadow color="#868686"/>
            <v:textpath style="font-family:&quot;ArbatDi&quot;;v-text-kern:t" trim="t" fitpath="t" string="КВН по обучению грамоте. "/>
          </v:shape>
        </w:pict>
      </w:r>
    </w:p>
    <w:p w:rsidR="00C674E6" w:rsidRPr="00484094" w:rsidRDefault="00C674E6" w:rsidP="0048409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94">
        <w:rPr>
          <w:rFonts w:ascii="Times New Roman" w:hAnsi="Times New Roman" w:cs="Times New Roman"/>
          <w:sz w:val="28"/>
          <w:szCs w:val="28"/>
        </w:rPr>
        <w:t>Весело, динамично прошел КВН по обучению грамоте среди ребят подготовительных групп «Звездочки» и «Ромашки». Эта игра явилась итогом двухгодичной работы педагога Олийник Ирины Николаевны. Ребята показали хорошие знания основ грамоты</w:t>
      </w:r>
      <w:r w:rsidR="00D004ED" w:rsidRPr="00484094">
        <w:rPr>
          <w:rFonts w:ascii="Times New Roman" w:hAnsi="Times New Roman" w:cs="Times New Roman"/>
          <w:sz w:val="28"/>
          <w:szCs w:val="28"/>
        </w:rPr>
        <w:t>: о</w:t>
      </w:r>
      <w:r w:rsidR="00D004ED" w:rsidRPr="00484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 различали</w:t>
      </w:r>
      <w:r w:rsidR="00D004ED" w:rsidRPr="00484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 «звук», «слог», «слово», «предложение»;</w:t>
      </w:r>
      <w:r w:rsidR="00D004ED"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использовали </w:t>
      </w:r>
      <w:r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</w:t>
      </w:r>
      <w:r w:rsidR="00D004ED"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(схем</w:t>
      </w:r>
      <w:r w:rsidR="00D004ED"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слов и предложений, </w:t>
      </w:r>
      <w:r w:rsidR="00D004ED"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знакомы со </w:t>
      </w:r>
      <w:r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специальными символами для обозначения звуков;</w:t>
      </w:r>
      <w:r w:rsidR="00D004ED"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сравнивали звуки по их качественным характеристикам (гласные, твердые и мягкие согласные, глухие и звонкие согласные), сопоставляли слова по звуковому составу;</w:t>
      </w:r>
    </w:p>
    <w:p w:rsidR="00D004ED" w:rsidRPr="00484094" w:rsidRDefault="00D004ED" w:rsidP="00484094">
      <w:pPr>
        <w:spacing w:after="0"/>
        <w:ind w:left="14" w:right="1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удовольствием  играли в словесные игры:</w:t>
      </w:r>
      <w:r w:rsidR="00C674E6"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</w:t>
      </w:r>
      <w:r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C674E6"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подбира</w:t>
      </w:r>
      <w:r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C674E6"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слова, обозначающие названия предметов, действий, признаков предмета;</w:t>
      </w:r>
      <w:r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</w:t>
      </w:r>
      <w:r w:rsidR="00484094"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из заданных слов</w:t>
      </w:r>
      <w:r w:rsidR="00484094"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с</w:t>
      </w:r>
      <w:r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оставляли буквы из фрагментов.</w:t>
      </w:r>
    </w:p>
    <w:p w:rsidR="00D004ED" w:rsidRPr="00484094" w:rsidRDefault="00D004ED" w:rsidP="00484094">
      <w:pPr>
        <w:spacing w:after="0"/>
        <w:ind w:right="1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Оценивало </w:t>
      </w:r>
      <w:r w:rsidR="00C26079"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команд и их помощников справедливое жюри в составе учителя-логопеда Соколовой Л.А. и заместителя директора Кушнаревой Т.В.</w:t>
      </w:r>
    </w:p>
    <w:p w:rsidR="00C26079" w:rsidRDefault="00C26079" w:rsidP="00484094">
      <w:pPr>
        <w:spacing w:after="0"/>
        <w:ind w:right="131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9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результате победила ДРУЖБА!</w:t>
      </w:r>
    </w:p>
    <w:p w:rsidR="00484094" w:rsidRPr="00484094" w:rsidRDefault="006E7A41" w:rsidP="00484094">
      <w:pPr>
        <w:spacing w:after="0"/>
        <w:ind w:right="131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119380</wp:posOffset>
            </wp:positionV>
            <wp:extent cx="3305175" cy="2476500"/>
            <wp:effectExtent l="19050" t="0" r="9525" b="0"/>
            <wp:wrapThrough wrapText="bothSides">
              <wp:wrapPolygon edited="0">
                <wp:start x="498" y="0"/>
                <wp:lineTo x="-124" y="1163"/>
                <wp:lineTo x="0" y="21268"/>
                <wp:lineTo x="498" y="21434"/>
                <wp:lineTo x="21040" y="21434"/>
                <wp:lineTo x="21164" y="21434"/>
                <wp:lineTo x="21413" y="21268"/>
                <wp:lineTo x="21538" y="21268"/>
                <wp:lineTo x="21662" y="19606"/>
                <wp:lineTo x="21662" y="1163"/>
                <wp:lineTo x="21413" y="166"/>
                <wp:lineTo x="21040" y="0"/>
                <wp:lineTo x="498" y="0"/>
              </wp:wrapPolygon>
            </wp:wrapThrough>
            <wp:docPr id="2" name="Рисунок 2" descr="F:\КВН обучение грамоте  2016\DSCN6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ВН обучение грамоте  2016\DSCN64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7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84094" w:rsidRDefault="00484094" w:rsidP="004840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4094" w:rsidRDefault="006E7A41" w:rsidP="004840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-723265</wp:posOffset>
            </wp:positionH>
            <wp:positionV relativeFrom="paragraph">
              <wp:posOffset>1524000</wp:posOffset>
            </wp:positionV>
            <wp:extent cx="3429000" cy="2590800"/>
            <wp:effectExtent l="19050" t="0" r="0" b="0"/>
            <wp:wrapThrough wrapText="bothSides">
              <wp:wrapPolygon edited="0">
                <wp:start x="480" y="0"/>
                <wp:lineTo x="-120" y="1112"/>
                <wp:lineTo x="-120" y="20329"/>
                <wp:lineTo x="240" y="21441"/>
                <wp:lineTo x="480" y="21441"/>
                <wp:lineTo x="21000" y="21441"/>
                <wp:lineTo x="21240" y="21441"/>
                <wp:lineTo x="21600" y="20806"/>
                <wp:lineTo x="21600" y="1112"/>
                <wp:lineTo x="21360" y="159"/>
                <wp:lineTo x="21000" y="0"/>
                <wp:lineTo x="480" y="0"/>
              </wp:wrapPolygon>
            </wp:wrapThrough>
            <wp:docPr id="3" name="Рисунок 3" descr="F:\КВН обучение грамоте  2016\DSCN6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ВН обучение грамоте  2016\DSCN649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25400</wp:posOffset>
            </wp:positionV>
            <wp:extent cx="5095875" cy="3848100"/>
            <wp:effectExtent l="19050" t="0" r="9525" b="0"/>
            <wp:wrapThrough wrapText="bothSides">
              <wp:wrapPolygon edited="0">
                <wp:start x="323" y="0"/>
                <wp:lineTo x="-81" y="749"/>
                <wp:lineTo x="-81" y="20531"/>
                <wp:lineTo x="161" y="21493"/>
                <wp:lineTo x="323" y="21493"/>
                <wp:lineTo x="21237" y="21493"/>
                <wp:lineTo x="21398" y="21493"/>
                <wp:lineTo x="21640" y="20851"/>
                <wp:lineTo x="21640" y="749"/>
                <wp:lineTo x="21479" y="107"/>
                <wp:lineTo x="21237" y="0"/>
                <wp:lineTo x="323" y="0"/>
              </wp:wrapPolygon>
            </wp:wrapThrough>
            <wp:docPr id="5" name="Рисунок 4" descr="F:\КВН обучение грамоте  2016\DSCN6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ВН обучение грамоте  2016\DSCN649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48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p w:rsidR="006E7A41" w:rsidRDefault="006E7A41" w:rsidP="004840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92710</wp:posOffset>
            </wp:positionV>
            <wp:extent cx="4124325" cy="3114675"/>
            <wp:effectExtent l="19050" t="0" r="9525" b="0"/>
            <wp:wrapThrough wrapText="bothSides">
              <wp:wrapPolygon edited="0">
                <wp:start x="399" y="0"/>
                <wp:lineTo x="-100" y="925"/>
                <wp:lineTo x="-100" y="21138"/>
                <wp:lineTo x="299" y="21534"/>
                <wp:lineTo x="399" y="21534"/>
                <wp:lineTo x="21151" y="21534"/>
                <wp:lineTo x="21251" y="21534"/>
                <wp:lineTo x="21650" y="21270"/>
                <wp:lineTo x="21650" y="925"/>
                <wp:lineTo x="21450" y="132"/>
                <wp:lineTo x="21151" y="0"/>
                <wp:lineTo x="399" y="0"/>
              </wp:wrapPolygon>
            </wp:wrapThrough>
            <wp:docPr id="1" name="Рисунок 10" descr="F:\КВН обучение грамоте  2016\DSCN6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КВН обучение грамоте  2016\DSCN65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11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21474" w:rsidRPr="00D004ED" w:rsidRDefault="006E7A41" w:rsidP="00484094">
      <w:pPr>
        <w:spacing w:after="0" w:line="240" w:lineRule="auto"/>
        <w:rPr>
          <w:rFonts w:ascii="Times New Roman" w:hAnsi="Times New Roman" w:cs="Times New Roman"/>
        </w:rPr>
      </w:pPr>
    </w:p>
    <w:sectPr w:rsidR="00121474" w:rsidRPr="00D004ED" w:rsidSect="006E7A41">
      <w:pgSz w:w="11906" w:h="16838"/>
      <w:pgMar w:top="1134" w:right="1274" w:bottom="1134" w:left="1418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in;height:3in" o:bullet="t"/>
    </w:pict>
  </w:numPicBullet>
  <w:abstractNum w:abstractNumId="0">
    <w:nsid w:val="1B3212F4"/>
    <w:multiLevelType w:val="multilevel"/>
    <w:tmpl w:val="7B14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4E6"/>
    <w:rsid w:val="0008755F"/>
    <w:rsid w:val="003258A0"/>
    <w:rsid w:val="00484094"/>
    <w:rsid w:val="004C0065"/>
    <w:rsid w:val="006E7A41"/>
    <w:rsid w:val="0083600B"/>
    <w:rsid w:val="00C26079"/>
    <w:rsid w:val="00C674E6"/>
    <w:rsid w:val="00CA5A28"/>
    <w:rsid w:val="00D0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74E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8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E313-DC53-421A-AA9B-8F5497E7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2016-05-22T09:25:00Z</dcterms:created>
  <dcterms:modified xsi:type="dcterms:W3CDTF">2016-05-22T09:25:00Z</dcterms:modified>
</cp:coreProperties>
</file>