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</w:t>
      </w:r>
    </w:p>
    <w:p w:rsidR="00EA6743" w:rsidRPr="00EA6743" w:rsidRDefault="00EA6743" w:rsidP="00EA6743">
      <w:pPr>
        <w:rPr>
          <w:rFonts w:ascii="Century Gothic" w:hAnsi="Century Gothic"/>
          <w:b/>
          <w:color w:val="00B050"/>
          <w:sz w:val="32"/>
          <w:szCs w:val="32"/>
          <w:u w:val="single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                </w:t>
      </w:r>
      <w:r w:rsidRPr="00EA6743">
        <w:rPr>
          <w:rFonts w:ascii="Century Gothic" w:hAnsi="Century Gothic"/>
          <w:b/>
          <w:color w:val="00B050"/>
          <w:sz w:val="32"/>
          <w:szCs w:val="32"/>
          <w:u w:val="single"/>
        </w:rPr>
        <w:t>Такое увлекательное занятие</w:t>
      </w:r>
      <w:r w:rsidRPr="00EA6743">
        <w:rPr>
          <w:rFonts w:ascii="Century Gothic" w:hAnsi="Century Gothic"/>
          <w:b/>
          <w:color w:val="00B050"/>
          <w:sz w:val="32"/>
          <w:szCs w:val="32"/>
        </w:rPr>
        <w:t>…..</w:t>
      </w:r>
    </w:p>
    <w:p w:rsid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t>Одним из эффективных способов развития ребенка является рисование. Несмотря не то, что специальные исследования подтверждают это, родители не особенно обращают внимание на такие не столько занятия, сколько игры.  А новейшие эксперименты, которые проводились и за рубежом, и в нашей стране уже доказали, что дети развиваются гораздо быстрее, если занимаются рисованием.  Но рисуют крохи не кисточками или фломастерами. Маленькие художники  играют в игру – рисуем пальчиками, ладошками.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t xml:space="preserve">Книга или журнальные статьи, в которых описываются такие игры, есть и магазинах, и в интернете. Способ рисования пальчиками развивает не только мелкую моторику рук, но и помогает развитию речи. Как показали исследования ученых, в коре головного мозга центры, отвечающие за движение и за развитие речи, расположены рядом. И активная работа одного центра заставляет работать </w:t>
      </w:r>
      <w:proofErr w:type="gramStart"/>
      <w:r w:rsidRPr="00EA6743">
        <w:rPr>
          <w:rFonts w:ascii="Century Gothic" w:hAnsi="Century Gothic"/>
          <w:b/>
          <w:color w:val="7030A0"/>
          <w:sz w:val="28"/>
          <w:szCs w:val="28"/>
        </w:rPr>
        <w:t>расположенный</w:t>
      </w:r>
      <w:proofErr w:type="gramEnd"/>
      <w:r w:rsidRPr="00EA6743">
        <w:rPr>
          <w:rFonts w:ascii="Century Gothic" w:hAnsi="Century Gothic"/>
          <w:b/>
          <w:color w:val="7030A0"/>
          <w:sz w:val="28"/>
          <w:szCs w:val="28"/>
        </w:rPr>
        <w:t xml:space="preserve"> рядом.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t> Как и любое новое, рисование полностью овладеет вниманием ребенка. И не беда, что он и сам вымажется краской, и вокруг все будет в цветных пятнах. Этот процесс очень полезен, поскольку развивает моторику рук, концентрацию внимания, координацию движений, укрепляет связь «ребенок-взрослый».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t>Малыш уже достаточно подрос для того, чтобы пользоваться настоящими художественными материалами — гуашью, акварелью или специальными красками для рисования пальцами.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t>В отличие от кисти, гладкая поверхность пальца не удерживает количество краски, достаточное для проведения длинной линии, поэтому для создания картин лучше «</w:t>
      </w:r>
      <w:proofErr w:type="spellStart"/>
      <w:r w:rsidRPr="00EA6743">
        <w:rPr>
          <w:rFonts w:ascii="Century Gothic" w:hAnsi="Century Gothic"/>
          <w:b/>
          <w:color w:val="7030A0"/>
          <w:sz w:val="28"/>
          <w:szCs w:val="28"/>
        </w:rPr>
        <w:t>примакивать</w:t>
      </w:r>
      <w:proofErr w:type="spellEnd"/>
      <w:r w:rsidRPr="00EA6743">
        <w:rPr>
          <w:rFonts w:ascii="Century Gothic" w:hAnsi="Century Gothic"/>
          <w:b/>
          <w:color w:val="7030A0"/>
          <w:sz w:val="28"/>
          <w:szCs w:val="28"/>
        </w:rPr>
        <w:t xml:space="preserve">», «растирать» или «печатать» красками по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lastRenderedPageBreak/>
        <w:t>бумаге. Для печатания руками краску нужно развести до консистенции жидкой сметаны и налить тонким слоем на плоскую тарелку.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t>Ребенку будет полезно и интересно изучить возможности собственной руки, ведь с помощью одной — единственной ладошки можно получить огромное количество самых разных отпечатков, а дополнив их собственной фантазией, превратить в настоящие шедевры.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</w:t>
      </w:r>
      <w:r w:rsidRPr="00EA6743">
        <w:rPr>
          <w:rFonts w:ascii="Century Gothic" w:hAnsi="Century Gothic"/>
          <w:b/>
          <w:color w:val="7030A0"/>
          <w:sz w:val="28"/>
          <w:szCs w:val="28"/>
        </w:rPr>
        <w:t>Эта, на первый взгляд, не слишком аккуратная и откровенно грязная работа на больших листах служит прекрасным средством для расслабления и релаксации, раскрепощает ребенка, избавляет его от страха что-то испортить или запачкаться, дает малышу необходимую творческую смелость, от отсутствия которой часто страдают маленькие художники.</w:t>
      </w:r>
    </w:p>
    <w:p w:rsidR="00EA6743" w:rsidRPr="00EA6743" w:rsidRDefault="00EA6743" w:rsidP="00EA6743">
      <w:pPr>
        <w:rPr>
          <w:rFonts w:ascii="Century Gothic" w:hAnsi="Century Gothic"/>
          <w:b/>
          <w:color w:val="00B050"/>
          <w:sz w:val="28"/>
          <w:szCs w:val="28"/>
          <w:u w:val="single"/>
        </w:rPr>
      </w:pPr>
      <w:r w:rsidRPr="00EA6743">
        <w:rPr>
          <w:rFonts w:ascii="Century Gothic" w:hAnsi="Century Gothic"/>
          <w:b/>
          <w:color w:val="00B050"/>
          <w:sz w:val="28"/>
          <w:szCs w:val="28"/>
          <w:u w:val="single"/>
        </w:rPr>
        <w:t>Как рисовать пальчиками: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 w:rsidRPr="00EA6743">
        <w:rPr>
          <w:rFonts w:ascii="Century Gothic" w:hAnsi="Century Gothic"/>
          <w:b/>
          <w:color w:val="7030A0"/>
          <w:sz w:val="28"/>
          <w:szCs w:val="28"/>
        </w:rPr>
        <w:t xml:space="preserve">Ребенок дотрагивается кончиком пальца до краски. </w:t>
      </w:r>
      <w:proofErr w:type="gramStart"/>
      <w:r w:rsidRPr="00EA6743">
        <w:rPr>
          <w:rFonts w:ascii="Century Gothic" w:hAnsi="Century Gothic"/>
          <w:b/>
          <w:color w:val="7030A0"/>
          <w:sz w:val="28"/>
          <w:szCs w:val="28"/>
        </w:rPr>
        <w:t>Что бы юный художник не опускал</w:t>
      </w:r>
      <w:proofErr w:type="gramEnd"/>
      <w:r w:rsidRPr="00EA6743">
        <w:rPr>
          <w:rFonts w:ascii="Century Gothic" w:hAnsi="Century Gothic"/>
          <w:b/>
          <w:color w:val="7030A0"/>
          <w:sz w:val="28"/>
          <w:szCs w:val="28"/>
        </w:rPr>
        <w:t xml:space="preserve"> палец глубоко можно капнуть краску на подготовленную заранее губку.</w:t>
      </w: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 w:rsidRPr="00EA6743">
        <w:rPr>
          <w:rFonts w:ascii="Century Gothic" w:hAnsi="Century Gothic"/>
          <w:b/>
          <w:color w:val="7030A0"/>
          <w:sz w:val="28"/>
          <w:szCs w:val="28"/>
        </w:rPr>
        <w:t xml:space="preserve">Нужно </w:t>
      </w:r>
      <w:proofErr w:type="gramStart"/>
      <w:r w:rsidRPr="00EA6743">
        <w:rPr>
          <w:rFonts w:ascii="Century Gothic" w:hAnsi="Century Gothic"/>
          <w:b/>
          <w:color w:val="7030A0"/>
          <w:sz w:val="28"/>
          <w:szCs w:val="28"/>
        </w:rPr>
        <w:t>показать ребенку как рисовать</w:t>
      </w:r>
      <w:proofErr w:type="gramEnd"/>
      <w:r w:rsidRPr="00EA6743">
        <w:rPr>
          <w:rFonts w:ascii="Century Gothic" w:hAnsi="Century Gothic"/>
          <w:b/>
          <w:color w:val="7030A0"/>
          <w:sz w:val="28"/>
          <w:szCs w:val="28"/>
        </w:rPr>
        <w:t xml:space="preserve"> на листе точки и линии.</w:t>
      </w:r>
    </w:p>
    <w:p w:rsid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  <w:r w:rsidRPr="00EA6743">
        <w:rPr>
          <w:rFonts w:ascii="Century Gothic" w:hAnsi="Century Gothic"/>
          <w:b/>
          <w:color w:val="7030A0"/>
          <w:sz w:val="28"/>
          <w:szCs w:val="28"/>
        </w:rPr>
        <w:t>Что бы сменить цвет, ребенку потребуется вымыть пальчик в воде и вытереть его.</w:t>
      </w:r>
    </w:p>
    <w:p w:rsidR="00804228" w:rsidRPr="00EA6743" w:rsidRDefault="00804228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</w:t>
      </w:r>
    </w:p>
    <w:p w:rsidR="00EA6743" w:rsidRDefault="00804228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                     </w:t>
      </w:r>
      <w:r w:rsidR="00E00634">
        <w:rPr>
          <w:rFonts w:ascii="Century Gothic" w:hAnsi="Century Gothic"/>
          <w:b/>
          <w:color w:val="7030A0"/>
          <w:sz w:val="28"/>
          <w:szCs w:val="28"/>
        </w:rPr>
        <w:t xml:space="preserve">      </w:t>
      </w:r>
      <w:r>
        <w:rPr>
          <w:rFonts w:ascii="Century Gothic" w:hAnsi="Century Gothic"/>
          <w:b/>
          <w:color w:val="7030A0"/>
          <w:sz w:val="28"/>
          <w:szCs w:val="28"/>
        </w:rPr>
        <w:t xml:space="preserve">  </w:t>
      </w:r>
      <w:r>
        <w:rPr>
          <w:rFonts w:ascii="Century Gothic" w:hAnsi="Century Gothic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52600" cy="2209800"/>
            <wp:effectExtent l="57150" t="38100" r="38100" b="19050"/>
            <wp:docPr id="1" name="Рисунок 1" descr="C:\Users\Сергей\Desktop\P81109-09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P81109-094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098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34" w:rsidRDefault="00E00634" w:rsidP="00EA6743">
      <w:pPr>
        <w:rPr>
          <w:rFonts w:ascii="Century Gothic" w:hAnsi="Century Gothic"/>
          <w:b/>
          <w:color w:val="7030A0"/>
          <w:sz w:val="28"/>
          <w:szCs w:val="28"/>
        </w:rPr>
      </w:pPr>
    </w:p>
    <w:p w:rsidR="00EA6743" w:rsidRPr="00EA6743" w:rsidRDefault="00EA6743" w:rsidP="00EA6743">
      <w:pPr>
        <w:rPr>
          <w:rFonts w:ascii="Century Gothic" w:hAnsi="Century Gothic"/>
          <w:b/>
          <w:color w:val="7030A0"/>
          <w:sz w:val="28"/>
          <w:szCs w:val="28"/>
        </w:rPr>
      </w:pPr>
    </w:p>
    <w:p w:rsidR="006E0108" w:rsidRDefault="00804228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19275" cy="2914650"/>
            <wp:effectExtent l="57150" t="38100" r="47625" b="19050"/>
            <wp:docPr id="2" name="Рисунок 2" descr="C:\Users\Сергей\Desktop\P81119-10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P81119-102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9146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228" w:rsidRDefault="00E00634" w:rsidP="00EA6743">
      <w:pPr>
        <w:rPr>
          <w:rFonts w:ascii="Century Gothic" w:hAnsi="Century Gothic"/>
          <w:b/>
          <w:color w:val="7030A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                                              </w:t>
      </w:r>
      <w:r w:rsidR="00804228">
        <w:rPr>
          <w:rFonts w:ascii="Century Gothic" w:hAnsi="Century Gothic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238375" cy="3305175"/>
            <wp:effectExtent l="57150" t="38100" r="47625" b="28575"/>
            <wp:docPr id="3" name="Рисунок 3" descr="C:\Users\Сергей\Desktop\P81119-1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P81119-102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3051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34" w:rsidRDefault="00E00634" w:rsidP="00EA6743">
      <w:pPr>
        <w:rPr>
          <w:rFonts w:ascii="Century Gothic" w:hAnsi="Century Gothic"/>
          <w:b/>
          <w:color w:val="7030A0"/>
          <w:sz w:val="28"/>
          <w:szCs w:val="28"/>
        </w:rPr>
      </w:pPr>
    </w:p>
    <w:p w:rsidR="00E00634" w:rsidRPr="00130F0F" w:rsidRDefault="00E00634" w:rsidP="00E00634">
      <w:pPr>
        <w:rPr>
          <w:rFonts w:ascii="Century Gothic" w:hAnsi="Century Gothic"/>
          <w:b/>
          <w:color w:val="0070C0"/>
          <w:sz w:val="28"/>
          <w:szCs w:val="28"/>
        </w:rPr>
      </w:pPr>
      <w:r>
        <w:rPr>
          <w:rFonts w:ascii="Century Gothic" w:hAnsi="Century Gothic"/>
          <w:b/>
          <w:color w:val="7030A0"/>
          <w:sz w:val="28"/>
          <w:szCs w:val="28"/>
        </w:rPr>
        <w:t xml:space="preserve">                                                            </w:t>
      </w:r>
      <w:r>
        <w:rPr>
          <w:rFonts w:ascii="Century Gothic" w:hAnsi="Century Gothic"/>
          <w:b/>
          <w:color w:val="0070C0"/>
          <w:sz w:val="28"/>
          <w:szCs w:val="28"/>
        </w:rPr>
        <w:t>Подготовила воспитатель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     1 младшей группы № 1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              «Капельки»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Петрова Светлана Витальевна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            ноябрь 2018 г</w:t>
      </w:r>
    </w:p>
    <w:p w:rsidR="00E00634" w:rsidRPr="00EA6743" w:rsidRDefault="00E00634" w:rsidP="00EA6743">
      <w:pPr>
        <w:rPr>
          <w:rFonts w:ascii="Century Gothic" w:hAnsi="Century Gothic"/>
          <w:b/>
          <w:color w:val="7030A0"/>
          <w:sz w:val="28"/>
          <w:szCs w:val="28"/>
        </w:rPr>
      </w:pPr>
    </w:p>
    <w:sectPr w:rsidR="00E00634" w:rsidRPr="00EA6743" w:rsidSect="00EA6743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6F47"/>
    <w:multiLevelType w:val="multilevel"/>
    <w:tmpl w:val="FCB2C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A6743"/>
    <w:rsid w:val="006E0108"/>
    <w:rsid w:val="00796C5A"/>
    <w:rsid w:val="00804228"/>
    <w:rsid w:val="00B64770"/>
    <w:rsid w:val="00E00634"/>
    <w:rsid w:val="00EA6743"/>
    <w:rsid w:val="00FD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A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6743"/>
  </w:style>
  <w:style w:type="paragraph" w:customStyle="1" w:styleId="c8">
    <w:name w:val="c8"/>
    <w:basedOn w:val="a"/>
    <w:rsid w:val="00EA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A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</cp:revision>
  <dcterms:created xsi:type="dcterms:W3CDTF">2018-11-27T05:44:00Z</dcterms:created>
  <dcterms:modified xsi:type="dcterms:W3CDTF">2018-11-27T05:44:00Z</dcterms:modified>
</cp:coreProperties>
</file>